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3138" w14:textId="474E523C" w:rsidR="005A3702" w:rsidRPr="00785C6D" w:rsidRDefault="00883A86" w:rsidP="005A3702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 w:hint="eastAsia"/>
          <w:sz w:val="32"/>
          <w:szCs w:val="32"/>
        </w:rPr>
        <w:t>Key Points</w:t>
      </w:r>
      <w:r w:rsidR="001D6EBC" w:rsidRPr="001D6EBC">
        <w:rPr>
          <w:rFonts w:ascii="Times New Roman" w:eastAsia="DengXian" w:hAnsi="Times New Roman" w:cs="Times New Roman"/>
          <w:sz w:val="32"/>
          <w:szCs w:val="32"/>
          <w:lang w:eastAsia="zh-CN"/>
        </w:rPr>
        <w:t xml:space="preserve"> on Safeguarding Pregnant Students' Right to Education and </w:t>
      </w:r>
      <w:r w:rsidR="0032110D">
        <w:rPr>
          <w:rFonts w:ascii="Times New Roman" w:eastAsia="DengXian" w:hAnsi="Times New Roman" w:cs="Times New Roman"/>
          <w:sz w:val="32"/>
          <w:szCs w:val="32"/>
          <w:lang w:eastAsia="zh-CN"/>
        </w:rPr>
        <w:t>Counseling</w:t>
      </w:r>
      <w:r w:rsidR="0032110D" w:rsidRPr="001D6EBC">
        <w:rPr>
          <w:rFonts w:ascii="Times New Roman" w:eastAsia="DengXian" w:hAnsi="Times New Roman" w:cs="Times New Roman"/>
          <w:sz w:val="32"/>
          <w:szCs w:val="32"/>
          <w:lang w:eastAsia="zh-CN"/>
        </w:rPr>
        <w:t xml:space="preserve"> </w:t>
      </w:r>
      <w:r w:rsidR="001D6EBC" w:rsidRPr="001D6EBC">
        <w:rPr>
          <w:rFonts w:ascii="Times New Roman" w:eastAsia="DengXian" w:hAnsi="Times New Roman" w:cs="Times New Roman"/>
          <w:sz w:val="32"/>
          <w:szCs w:val="32"/>
          <w:lang w:eastAsia="zh-CN"/>
        </w:rPr>
        <w:t>Assistance</w:t>
      </w:r>
      <w:r w:rsidR="001D6EBC" w:rsidRPr="001D6EBC" w:rsidDel="001D6EBC">
        <w:rPr>
          <w:rFonts w:ascii="Times New Roman" w:eastAsia="DengXian" w:hAnsi="Times New Roman" w:cs="Times New Roman"/>
          <w:sz w:val="32"/>
          <w:szCs w:val="32"/>
          <w:lang w:eastAsia="zh-CN"/>
        </w:rPr>
        <w:t xml:space="preserve"> </w:t>
      </w:r>
      <w:r w:rsidR="0032110D">
        <w:rPr>
          <w:rFonts w:ascii="Times New Roman" w:eastAsia="DengXian" w:hAnsi="Times New Roman" w:cs="Times New Roman"/>
          <w:sz w:val="32"/>
          <w:szCs w:val="32"/>
          <w:lang w:eastAsia="zh-CN"/>
        </w:rPr>
        <w:t xml:space="preserve">at the </w:t>
      </w:r>
      <w:r w:rsidR="0093007A" w:rsidRPr="003E6EAD">
        <w:rPr>
          <w:rFonts w:ascii="Times New Roman" w:eastAsia="DengXian" w:hAnsi="Times New Roman" w:cs="Times New Roman"/>
          <w:sz w:val="32"/>
          <w:szCs w:val="32"/>
          <w:lang w:eastAsia="zh-CN"/>
        </w:rPr>
        <w:t>National Chi Nan University</w:t>
      </w:r>
    </w:p>
    <w:p w14:paraId="155C01E5" w14:textId="77777777" w:rsidR="000D26F6" w:rsidRPr="00BA0F3B" w:rsidRDefault="000D26F6" w:rsidP="005A3702">
      <w:pPr>
        <w:jc w:val="center"/>
        <w:rPr>
          <w:rFonts w:ascii="Times New Roman" w:eastAsia="標楷體" w:hAnsi="Times New Roman" w:cs="Times New Roman"/>
          <w:szCs w:val="24"/>
        </w:rPr>
      </w:pPr>
    </w:p>
    <w:p w14:paraId="05C16BC9" w14:textId="2E15147C" w:rsidR="000D26F6" w:rsidRPr="00785C6D" w:rsidRDefault="00CB44DB" w:rsidP="00ED3DE5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Passed on the 18</w:t>
      </w:r>
      <w:r w:rsidRPr="00883A86">
        <w:rPr>
          <w:rFonts w:ascii="Times New Roman" w:eastAsia="標楷體" w:hAnsi="Times New Roman" w:cs="Times New Roman" w:hint="eastAsia"/>
          <w:sz w:val="20"/>
          <w:szCs w:val="20"/>
          <w:vertAlign w:val="superscript"/>
        </w:rPr>
        <w:t>th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2</w:t>
      </w:r>
      <w:r w:rsidRPr="00883A86">
        <w:rPr>
          <w:rFonts w:ascii="Times New Roman" w:eastAsia="標楷體" w:hAnsi="Times New Roman" w:cs="Times New Roman" w:hint="eastAsia"/>
          <w:sz w:val="20"/>
          <w:szCs w:val="20"/>
          <w:vertAlign w:val="superscript"/>
        </w:rPr>
        <w:t>nd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Gender Equality Education Committee on March 24, 2022</w:t>
      </w:r>
    </w:p>
    <w:p w14:paraId="6850BD55" w14:textId="007A9D06" w:rsidR="00107523" w:rsidRPr="00883A86" w:rsidRDefault="00D51947" w:rsidP="00883A86">
      <w:pPr>
        <w:pStyle w:val="a3"/>
        <w:numPr>
          <w:ilvl w:val="0"/>
          <w:numId w:val="12"/>
        </w:numPr>
        <w:spacing w:line="38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DengXian" w:hAnsi="Times New Roman" w:cs="Times New Roman"/>
          <w:lang w:eastAsia="zh-CN"/>
        </w:rPr>
        <w:t xml:space="preserve">The </w:t>
      </w:r>
      <w:r w:rsidR="00883A86" w:rsidRPr="00883A86">
        <w:rPr>
          <w:rFonts w:ascii="Times New Roman" w:eastAsiaTheme="minorEastAsia" w:hAnsi="Times New Roman" w:cs="Times New Roman"/>
        </w:rPr>
        <w:t xml:space="preserve">Key Points on Safeguarding Pregnant Students' Right to Education and </w:t>
      </w:r>
      <w:r w:rsidR="0032110D">
        <w:rPr>
          <w:rFonts w:ascii="Times New Roman" w:eastAsiaTheme="minorEastAsia" w:hAnsi="Times New Roman" w:cs="Times New Roman"/>
        </w:rPr>
        <w:t>Counseling</w:t>
      </w:r>
      <w:r w:rsidR="0032110D" w:rsidRPr="00883A86">
        <w:rPr>
          <w:rFonts w:ascii="Times New Roman" w:eastAsiaTheme="minorEastAsia" w:hAnsi="Times New Roman" w:cs="Times New Roman"/>
        </w:rPr>
        <w:t xml:space="preserve"> </w:t>
      </w:r>
      <w:r w:rsidR="00883A86" w:rsidRPr="00883A86">
        <w:rPr>
          <w:rFonts w:ascii="Times New Roman" w:eastAsiaTheme="minorEastAsia" w:hAnsi="Times New Roman" w:cs="Times New Roman"/>
        </w:rPr>
        <w:t xml:space="preserve">Assistance of </w:t>
      </w:r>
      <w:r w:rsidR="0032110D">
        <w:rPr>
          <w:rFonts w:ascii="Times New Roman" w:eastAsiaTheme="minorEastAsia" w:hAnsi="Times New Roman" w:cs="Times New Roman"/>
        </w:rPr>
        <w:t xml:space="preserve">the </w:t>
      </w:r>
      <w:r w:rsidR="00883A86" w:rsidRPr="00883A86">
        <w:rPr>
          <w:rFonts w:ascii="Times New Roman" w:eastAsiaTheme="minorEastAsia" w:hAnsi="Times New Roman" w:cs="Times New Roman"/>
        </w:rPr>
        <w:t>National Chi Nan University</w:t>
      </w:r>
      <w:r w:rsidR="0049232B">
        <w:rPr>
          <w:rFonts w:ascii="Times New Roman" w:eastAsia="DengXian" w:hAnsi="Times New Roman" w:cs="Times New Roman"/>
          <w:lang w:eastAsia="zh-CN"/>
        </w:rPr>
        <w:t xml:space="preserve"> (Hereafter referred to as the </w:t>
      </w:r>
      <w:r w:rsidR="00883A86">
        <w:rPr>
          <w:rFonts w:ascii="Times New Roman" w:eastAsiaTheme="minorEastAsia" w:hAnsi="Times New Roman" w:cs="Times New Roman" w:hint="eastAsia"/>
        </w:rPr>
        <w:t>Key Point</w:t>
      </w:r>
      <w:r w:rsidR="00041BD2">
        <w:rPr>
          <w:rFonts w:ascii="Times New Roman" w:eastAsiaTheme="minorEastAsia" w:hAnsi="Times New Roman" w:cs="Times New Roman"/>
        </w:rPr>
        <w:t>s</w:t>
      </w:r>
      <w:r w:rsidR="0049232B">
        <w:rPr>
          <w:rFonts w:ascii="Times New Roman" w:eastAsia="DengXian" w:hAnsi="Times New Roman" w:cs="Times New Roman"/>
          <w:lang w:eastAsia="zh-CN"/>
        </w:rPr>
        <w:t>)</w:t>
      </w:r>
      <w:r>
        <w:rPr>
          <w:rFonts w:ascii="Times New Roman" w:eastAsia="DengXian" w:hAnsi="Times New Roman" w:cs="Times New Roman"/>
          <w:lang w:eastAsia="zh-CN"/>
        </w:rPr>
        <w:t xml:space="preserve"> </w:t>
      </w:r>
      <w:r w:rsidR="00872C0D">
        <w:rPr>
          <w:rFonts w:ascii="Times New Roman" w:eastAsia="DengXian" w:hAnsi="Times New Roman" w:cs="Times New Roman"/>
          <w:lang w:eastAsia="zh-CN"/>
        </w:rPr>
        <w:t xml:space="preserve">were </w:t>
      </w:r>
      <w:r>
        <w:rPr>
          <w:rFonts w:ascii="Times New Roman" w:eastAsia="DengXian" w:hAnsi="Times New Roman" w:cs="Times New Roman"/>
          <w:lang w:eastAsia="zh-CN"/>
        </w:rPr>
        <w:t xml:space="preserve">formulated </w:t>
      </w:r>
      <w:r w:rsidR="0093007A">
        <w:rPr>
          <w:rFonts w:ascii="Times New Roman" w:eastAsia="DengXian" w:hAnsi="Times New Roman" w:cs="Times New Roman"/>
          <w:lang w:eastAsia="zh-CN"/>
        </w:rPr>
        <w:t xml:space="preserve">to implement relevant regulations of </w:t>
      </w:r>
      <w:r w:rsidR="00872C0D">
        <w:rPr>
          <w:rFonts w:ascii="Times New Roman" w:eastAsia="DengXian" w:hAnsi="Times New Roman" w:cs="Times New Roman"/>
          <w:lang w:eastAsia="zh-CN"/>
        </w:rPr>
        <w:t xml:space="preserve">the </w:t>
      </w:r>
      <w:r w:rsidRPr="00BA0849">
        <w:rPr>
          <w:rFonts w:ascii="Times New Roman" w:eastAsia="DengXian" w:hAnsi="Times New Roman" w:cs="Times New Roman"/>
          <w:i/>
          <w:iCs/>
          <w:lang w:eastAsia="zh-CN"/>
        </w:rPr>
        <w:t>G</w:t>
      </w:r>
      <w:r w:rsidR="0093007A" w:rsidRPr="00BA0849">
        <w:rPr>
          <w:rFonts w:ascii="Times New Roman" w:eastAsia="DengXian" w:hAnsi="Times New Roman" w:cs="Times New Roman"/>
          <w:i/>
          <w:iCs/>
          <w:lang w:eastAsia="zh-CN"/>
        </w:rPr>
        <w:t xml:space="preserve">ender </w:t>
      </w:r>
      <w:r w:rsidRPr="00BA0849">
        <w:rPr>
          <w:rFonts w:ascii="Times New Roman" w:eastAsia="DengXian" w:hAnsi="Times New Roman" w:cs="Times New Roman"/>
          <w:i/>
          <w:iCs/>
          <w:lang w:eastAsia="zh-CN"/>
        </w:rPr>
        <w:t>E</w:t>
      </w:r>
      <w:r w:rsidR="0093007A" w:rsidRPr="00BA0849">
        <w:rPr>
          <w:rFonts w:ascii="Times New Roman" w:eastAsia="DengXian" w:hAnsi="Times New Roman" w:cs="Times New Roman"/>
          <w:i/>
          <w:iCs/>
          <w:lang w:eastAsia="zh-CN"/>
        </w:rPr>
        <w:t xml:space="preserve">quality </w:t>
      </w:r>
      <w:r w:rsidRPr="00BA0849">
        <w:rPr>
          <w:rFonts w:ascii="Times New Roman" w:eastAsia="DengXian" w:hAnsi="Times New Roman" w:cs="Times New Roman"/>
          <w:i/>
          <w:iCs/>
          <w:lang w:eastAsia="zh-CN"/>
        </w:rPr>
        <w:t xml:space="preserve">Education </w:t>
      </w:r>
      <w:r w:rsidR="00BA6C75" w:rsidRPr="00BA0849">
        <w:rPr>
          <w:rFonts w:ascii="Times New Roman" w:eastAsia="DengXian" w:hAnsi="Times New Roman" w:cs="Times New Roman"/>
          <w:i/>
          <w:iCs/>
          <w:lang w:eastAsia="zh-CN"/>
        </w:rPr>
        <w:t>Act</w:t>
      </w:r>
      <w:r w:rsidR="00BA6C75">
        <w:rPr>
          <w:rFonts w:ascii="Times New Roman" w:eastAsia="DengXian" w:hAnsi="Times New Roman" w:cs="Times New Roman"/>
          <w:lang w:eastAsia="zh-CN"/>
        </w:rPr>
        <w:t xml:space="preserve"> </w:t>
      </w:r>
      <w:r>
        <w:rPr>
          <w:rFonts w:ascii="Times New Roman" w:eastAsia="DengXian" w:hAnsi="Times New Roman" w:cs="Times New Roman"/>
          <w:lang w:eastAsia="zh-CN"/>
        </w:rPr>
        <w:t xml:space="preserve">to </w:t>
      </w:r>
      <w:r w:rsidR="0093007A">
        <w:rPr>
          <w:rFonts w:ascii="Times New Roman" w:eastAsia="DengXian" w:hAnsi="Times New Roman" w:cs="Times New Roman"/>
          <w:lang w:eastAsia="zh-CN"/>
        </w:rPr>
        <w:t xml:space="preserve">provide principles </w:t>
      </w:r>
      <w:r>
        <w:rPr>
          <w:rFonts w:ascii="Times New Roman" w:eastAsia="DengXian" w:hAnsi="Times New Roman" w:cs="Times New Roman"/>
          <w:lang w:eastAsia="zh-CN"/>
        </w:rPr>
        <w:t>for</w:t>
      </w:r>
      <w:r w:rsidR="0093007A">
        <w:rPr>
          <w:rFonts w:ascii="Times New Roman" w:eastAsia="DengXian" w:hAnsi="Times New Roman" w:cs="Times New Roman"/>
          <w:lang w:eastAsia="zh-CN"/>
        </w:rPr>
        <w:t xml:space="preserve"> teaching and administrative units of the </w:t>
      </w:r>
      <w:r w:rsidR="001D6EBC">
        <w:rPr>
          <w:rFonts w:ascii="Times New Roman" w:eastAsia="DengXian" w:hAnsi="Times New Roman" w:cs="Times New Roman"/>
          <w:lang w:eastAsia="zh-CN"/>
        </w:rPr>
        <w:t xml:space="preserve">University </w:t>
      </w:r>
      <w:r>
        <w:rPr>
          <w:rFonts w:ascii="Times New Roman" w:eastAsia="DengXian" w:hAnsi="Times New Roman" w:cs="Times New Roman"/>
          <w:lang w:eastAsia="zh-CN"/>
        </w:rPr>
        <w:t xml:space="preserve">to </w:t>
      </w:r>
      <w:r w:rsidR="003C4954">
        <w:rPr>
          <w:rFonts w:ascii="Times New Roman" w:eastAsia="DengXian" w:hAnsi="Times New Roman" w:cs="Times New Roman"/>
          <w:lang w:eastAsia="zh-CN"/>
        </w:rPr>
        <w:t>safeguard</w:t>
      </w:r>
      <w:r>
        <w:rPr>
          <w:rFonts w:ascii="Times New Roman" w:eastAsia="DengXian" w:hAnsi="Times New Roman" w:cs="Times New Roman"/>
          <w:lang w:eastAsia="zh-CN"/>
        </w:rPr>
        <w:t xml:space="preserve"> </w:t>
      </w:r>
      <w:r w:rsidRPr="00883A86">
        <w:rPr>
          <w:rFonts w:ascii="Times New Roman" w:eastAsia="DengXian" w:hAnsi="Times New Roman" w:cs="Times New Roman"/>
          <w:lang w:eastAsia="zh-CN"/>
        </w:rPr>
        <w:t>learning rights and interests of pregnant students and provide necessary assistance</w:t>
      </w:r>
      <w:r w:rsidR="003E6EAD" w:rsidRPr="00883A86">
        <w:rPr>
          <w:rFonts w:ascii="Times New Roman" w:eastAsia="DengXian" w:hAnsi="Times New Roman" w:cs="Times New Roman"/>
          <w:lang w:eastAsia="zh-CN"/>
        </w:rPr>
        <w:t>.</w:t>
      </w:r>
      <w:r w:rsidR="00785C6D" w:rsidRPr="00883A86">
        <w:rPr>
          <w:rFonts w:ascii="Times New Roman" w:eastAsia="標楷體" w:hAnsi="Times New Roman" w:cs="Times New Roman"/>
        </w:rPr>
        <w:t xml:space="preserve"> </w:t>
      </w:r>
    </w:p>
    <w:p w14:paraId="7C7C525F" w14:textId="04DF30F9" w:rsidR="00AA0500" w:rsidRPr="00883A86" w:rsidRDefault="0093007A" w:rsidP="00AA0500">
      <w:pPr>
        <w:pStyle w:val="a3"/>
        <w:numPr>
          <w:ilvl w:val="0"/>
          <w:numId w:val="12"/>
        </w:numPr>
        <w:spacing w:line="380" w:lineRule="exact"/>
        <w:ind w:leftChars="0" w:left="567" w:hanging="567"/>
        <w:rPr>
          <w:rFonts w:ascii="Times New Roman" w:eastAsia="標楷體" w:hAnsi="Times New Roman" w:cs="Times New Roman"/>
          <w:b/>
          <w:szCs w:val="24"/>
        </w:rPr>
      </w:pP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The </w:t>
      </w:r>
      <w:r w:rsid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>Key Points</w:t>
      </w: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 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>apply to</w:t>
      </w: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 the following students (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here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>after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referred to as applicable students</w:t>
      </w: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>)</w:t>
      </w:r>
      <w:r w:rsidR="00872C0D">
        <w:rPr>
          <w:rFonts w:ascii="Times New Roman" w:eastAsia="標楷體" w:hAnsi="Times New Roman" w:cs="Times New Roman"/>
          <w:kern w:val="0"/>
          <w:szCs w:val="24"/>
        </w:rPr>
        <w:t>:</w:t>
      </w:r>
    </w:p>
    <w:p w14:paraId="48710750" w14:textId="556CA624" w:rsidR="00AA0500" w:rsidRPr="00883A86" w:rsidRDefault="0093007A" w:rsidP="007A173F">
      <w:pPr>
        <w:pStyle w:val="a3"/>
        <w:numPr>
          <w:ilvl w:val="0"/>
          <w:numId w:val="21"/>
        </w:numPr>
        <w:spacing w:line="380" w:lineRule="exact"/>
        <w:ind w:leftChars="0" w:left="1050"/>
        <w:rPr>
          <w:rFonts w:ascii="Times New Roman" w:eastAsia="標楷體" w:hAnsi="Times New Roman" w:cs="Times New Roman"/>
          <w:b/>
          <w:szCs w:val="24"/>
        </w:rPr>
      </w:pP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Students who are pregnant or were ever pregnant</w:t>
      </w:r>
      <w:r w:rsidR="00983FCA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3E6EA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(</w:t>
      </w:r>
      <w:r w:rsidR="00983FCA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abortion</w:t>
      </w:r>
      <w:r w:rsidR="003E6EA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, </w:t>
      </w:r>
      <w:proofErr w:type="spellStart"/>
      <w:r w:rsidR="00983FCA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misbirth</w:t>
      </w:r>
      <w:proofErr w:type="spellEnd"/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>,</w:t>
      </w:r>
      <w:r w:rsidR="00983FCA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983FCA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>o</w:t>
      </w:r>
      <w:r w:rsidR="00983FCA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r childbirth</w:t>
      </w:r>
      <w:r w:rsidR="003E6EA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).</w:t>
      </w:r>
      <w:r w:rsidR="00785C6D" w:rsidRPr="00883A8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33326B32" w14:textId="77777777" w:rsidR="00AA0500" w:rsidRPr="00883A86" w:rsidRDefault="00983FCA" w:rsidP="000053A0">
      <w:pPr>
        <w:pStyle w:val="a3"/>
        <w:numPr>
          <w:ilvl w:val="0"/>
          <w:numId w:val="21"/>
        </w:numPr>
        <w:spacing w:line="380" w:lineRule="exact"/>
        <w:ind w:leftChars="0" w:left="1050"/>
        <w:rPr>
          <w:rFonts w:ascii="Times New Roman" w:eastAsia="標楷體" w:hAnsi="Times New Roman" w:cs="Times New Roman"/>
          <w:b/>
          <w:szCs w:val="24"/>
        </w:rPr>
      </w:pP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Students</w:t>
      </w: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 who have children</w:t>
      </w:r>
      <w:r w:rsidR="003E6EA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.</w:t>
      </w:r>
      <w:r w:rsidR="00785C6D" w:rsidRPr="00883A8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30471C8E" w14:textId="420422DD" w:rsidR="00107523" w:rsidRPr="00883A86" w:rsidRDefault="007A173F" w:rsidP="002B1221">
      <w:pPr>
        <w:pStyle w:val="a3"/>
        <w:numPr>
          <w:ilvl w:val="0"/>
          <w:numId w:val="21"/>
        </w:numPr>
        <w:spacing w:line="380" w:lineRule="exact"/>
        <w:ind w:leftChars="0" w:left="1050"/>
        <w:rPr>
          <w:rFonts w:ascii="Times New Roman" w:eastAsia="標楷體" w:hAnsi="Times New Roman" w:cs="Times New Roman"/>
          <w:b/>
          <w:szCs w:val="24"/>
        </w:rPr>
      </w:pP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Students who have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the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F47A2C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demands</w:t>
      </w:r>
      <w:r w:rsidR="0092402C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>to</w:t>
      </w:r>
      <w:r w:rsidR="0092402C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3C4954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safeguar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>d the</w:t>
      </w:r>
      <w:r w:rsidR="0092402C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right to education</w:t>
      </w:r>
      <w:r w:rsidR="00F47A2C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and </w:t>
      </w:r>
      <w:r w:rsidR="00F47A2C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counse</w:t>
      </w:r>
      <w:r w:rsidR="001D6EBC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l</w:t>
      </w:r>
      <w:r w:rsidR="00F47A2C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ing assistance due to </w:t>
      </w:r>
      <w:r w:rsidR="0092402C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pregnancy 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>or a</w:t>
      </w:r>
      <w:r w:rsidR="0092402C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previous pregnancy </w:t>
      </w:r>
      <w:r w:rsidR="00500D2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of 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a </w:t>
      </w:r>
      <w:r w:rsidR="00F47A2C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spouse or partner</w:t>
      </w:r>
      <w:r w:rsidR="003E6EA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.</w:t>
      </w:r>
      <w:r w:rsidR="00785C6D" w:rsidRPr="00883A8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331F40B0" w14:textId="33BA5173" w:rsidR="00AA0500" w:rsidRPr="00883A86" w:rsidRDefault="00872C0D" w:rsidP="00107523">
      <w:pPr>
        <w:pStyle w:val="a3"/>
        <w:numPr>
          <w:ilvl w:val="0"/>
          <w:numId w:val="12"/>
        </w:numPr>
        <w:spacing w:line="380" w:lineRule="exact"/>
        <w:ind w:leftChars="0" w:left="567" w:hanging="567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The </w:t>
      </w:r>
      <w:r w:rsidR="00003E5B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Right to </w:t>
      </w:r>
      <w:r w:rsidR="00003E5B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education</w:t>
      </w:r>
      <w:r w:rsidR="00003E5B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 </w:t>
      </w:r>
      <w:r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for the </w:t>
      </w:r>
      <w:r w:rsidR="00003E5B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applicable students is as </w:t>
      </w:r>
      <w:r w:rsidR="00500D2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follows</w:t>
      </w:r>
      <w:r w:rsidR="003E6EA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:</w:t>
      </w:r>
      <w:r w:rsidR="00785C6D" w:rsidRPr="00883A8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51017641" w14:textId="0DD38877" w:rsidR="00AA0500" w:rsidRPr="00883A86" w:rsidRDefault="00872C0D" w:rsidP="00AA0500">
      <w:pPr>
        <w:pStyle w:val="a3"/>
        <w:numPr>
          <w:ilvl w:val="0"/>
          <w:numId w:val="22"/>
        </w:numPr>
        <w:spacing w:line="38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DengXian" w:hAnsi="Times New Roman" w:cs="Times New Roman"/>
          <w:kern w:val="0"/>
          <w:szCs w:val="24"/>
          <w:lang w:eastAsia="zh-CN"/>
        </w:rPr>
        <w:t>Flexible</w:t>
      </w: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 </w:t>
      </w:r>
      <w:r w:rsidR="00175BA4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handling of </w:t>
      </w:r>
      <w:r w:rsidR="00175BA4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leave</w:t>
      </w:r>
      <w:r w:rsidR="003E6EA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.</w:t>
      </w:r>
      <w:r w:rsidR="00785C6D" w:rsidRPr="00883A8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40227F0B" w14:textId="0726EEFD" w:rsidR="00AA0500" w:rsidRPr="00883A86" w:rsidRDefault="00872C0D" w:rsidP="00276C6E">
      <w:pPr>
        <w:pStyle w:val="a3"/>
        <w:numPr>
          <w:ilvl w:val="0"/>
          <w:numId w:val="22"/>
        </w:numPr>
        <w:spacing w:line="38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DengXian" w:hAnsi="Times New Roman" w:cs="Times New Roman"/>
          <w:kern w:val="0"/>
          <w:szCs w:val="24"/>
          <w:lang w:eastAsia="zh-CN"/>
        </w:rPr>
        <w:t>Flexible</w:t>
      </w:r>
      <w:r w:rsidR="00175BA4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 </w:t>
      </w:r>
      <w:r w:rsidR="00AC3FDC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handling </w:t>
      </w:r>
      <w:r w:rsidR="00AC3FDC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of </w:t>
      </w:r>
      <w:r w:rsidR="0060000B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grade</w:t>
      </w:r>
      <w:r w:rsidR="00276C6E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evaluation</w:t>
      </w:r>
      <w:r w:rsidR="003E6EA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.</w:t>
      </w:r>
      <w:r w:rsidR="00785C6D" w:rsidRPr="00883A8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0670A443" w14:textId="7B51229E" w:rsidR="00AA0500" w:rsidRPr="00883A86" w:rsidRDefault="00E33F57" w:rsidP="00E33F57">
      <w:pPr>
        <w:pStyle w:val="a3"/>
        <w:numPr>
          <w:ilvl w:val="0"/>
          <w:numId w:val="22"/>
        </w:numPr>
        <w:spacing w:line="38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Reserve admission 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>qualifications</w:t>
      </w:r>
      <w:r w:rsidRPr="00883A86">
        <w:rPr>
          <w:rFonts w:ascii="Times New Roman" w:eastAsia="標楷體" w:hAnsi="Times New Roman" w:cs="Times New Roman"/>
          <w:kern w:val="0"/>
          <w:szCs w:val="24"/>
        </w:rPr>
        <w:t xml:space="preserve">. </w:t>
      </w:r>
    </w:p>
    <w:p w14:paraId="2A5A5AF5" w14:textId="721E279D" w:rsidR="00AA0500" w:rsidRPr="00883A86" w:rsidRDefault="00AC3FDC" w:rsidP="00AA0500">
      <w:pPr>
        <w:pStyle w:val="a3"/>
        <w:numPr>
          <w:ilvl w:val="0"/>
          <w:numId w:val="22"/>
        </w:numPr>
        <w:spacing w:line="38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>Extend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>ed</w:t>
      </w: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 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study period</w:t>
      </w:r>
      <w:r w:rsidR="003E6EA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.</w:t>
      </w:r>
      <w:r w:rsidR="00785C6D" w:rsidRPr="00883A8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676040D1" w14:textId="00936974" w:rsidR="00AA0500" w:rsidRPr="00883A86" w:rsidRDefault="00872C0D" w:rsidP="00AC3FDC">
      <w:pPr>
        <w:pStyle w:val="a3"/>
        <w:numPr>
          <w:ilvl w:val="0"/>
          <w:numId w:val="22"/>
        </w:numPr>
        <w:spacing w:line="38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DengXian" w:hAnsi="Times New Roman" w:cs="Times New Roman"/>
          <w:kern w:val="0"/>
          <w:szCs w:val="24"/>
          <w:lang w:eastAsia="zh-CN"/>
        </w:rPr>
        <w:t>The p</w:t>
      </w:r>
      <w:r w:rsidR="00F85356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eriod</w:t>
      </w:r>
      <w:r w:rsidR="00AC3FDC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 used to </w:t>
      </w:r>
      <w:r w:rsidR="00AC3FDC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apply for a suspension of schooling </w:t>
      </w:r>
      <w:r w:rsidR="00F85356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is not included in</w:t>
      </w:r>
      <w:r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the</w:t>
      </w:r>
      <w:r w:rsidR="00F85356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AC3FDC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>s</w:t>
      </w:r>
      <w:r w:rsidR="00AC3FDC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uspension period</w:t>
      </w:r>
      <w:r w:rsidR="003E6EA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.</w:t>
      </w:r>
      <w:r w:rsidR="00785C6D" w:rsidRPr="00883A8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72A38DA1" w14:textId="77777777" w:rsidR="00AA0500" w:rsidRPr="00883A86" w:rsidRDefault="00276C6E" w:rsidP="00AA0500">
      <w:pPr>
        <w:pStyle w:val="a3"/>
        <w:numPr>
          <w:ilvl w:val="0"/>
          <w:numId w:val="22"/>
        </w:numPr>
        <w:spacing w:line="38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>O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ther learning rights</w:t>
      </w:r>
      <w:r w:rsidR="003E6EA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.</w:t>
      </w:r>
      <w:r w:rsidR="00785C6D" w:rsidRPr="00883A8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077D556C" w14:textId="28B21C3B" w:rsidR="00D659E3" w:rsidRPr="00883A86" w:rsidRDefault="00F85356" w:rsidP="00AA0500">
      <w:pPr>
        <w:spacing w:line="380" w:lineRule="exact"/>
        <w:ind w:left="567"/>
        <w:rPr>
          <w:rFonts w:ascii="Times New Roman" w:eastAsia="標楷體" w:hAnsi="Times New Roman" w:cs="Times New Roman"/>
          <w:kern w:val="0"/>
          <w:szCs w:val="24"/>
        </w:rPr>
      </w:pP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Applicable students shall 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explain</w:t>
      </w: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 </w:t>
      </w:r>
      <w:r w:rsidR="00041BD2">
        <w:rPr>
          <w:rFonts w:ascii="Times New Roman" w:eastAsia="DengXian" w:hAnsi="Times New Roman" w:cs="Times New Roman"/>
          <w:kern w:val="0"/>
          <w:szCs w:val="24"/>
          <w:lang w:eastAsia="zh-CN"/>
        </w:rPr>
        <w:t>their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041BD2">
        <w:rPr>
          <w:rFonts w:ascii="Times New Roman" w:eastAsia="DengXian" w:hAnsi="Times New Roman" w:cs="Times New Roman"/>
          <w:kern w:val="0"/>
          <w:szCs w:val="24"/>
          <w:lang w:eastAsia="zh-CN"/>
        </w:rPr>
        <w:t>status</w:t>
      </w:r>
      <w:r w:rsidR="00126751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and demands </w:t>
      </w:r>
      <w:r w:rsidR="00041BD2">
        <w:rPr>
          <w:rFonts w:ascii="Times New Roman" w:eastAsia="DengXian" w:hAnsi="Times New Roman" w:cs="Times New Roman"/>
          <w:kern w:val="0"/>
          <w:szCs w:val="24"/>
          <w:lang w:eastAsia="zh-CN"/>
        </w:rPr>
        <w:t>as</w:t>
      </w:r>
      <w:r w:rsidR="00126751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pregnant students to the </w:t>
      </w:r>
      <w:r w:rsidR="001D6EBC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University</w:t>
      </w:r>
      <w:r w:rsidR="00126751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. 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>Underage</w:t>
      </w:r>
      <w:r w:rsidR="00126751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students who are pregnant or have children shall 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>apply for</w:t>
      </w:r>
      <w:r w:rsidR="00872C0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126751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individual case </w:t>
      </w:r>
      <w:r w:rsidR="003C549A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referral 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>services</w:t>
      </w:r>
      <w:r w:rsidR="00872C0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126751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or </w:t>
      </w:r>
      <w:r w:rsidR="003C549A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make use of</w:t>
      </w:r>
      <w:r w:rsidR="00126751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other relative resources of social welfare</w:t>
      </w:r>
      <w:r w:rsidR="003E6EA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.</w:t>
      </w:r>
      <w:r w:rsidR="00785C6D" w:rsidRPr="00883A8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6E42D47E" w14:textId="2C8AFB15" w:rsidR="00D659E3" w:rsidRPr="00883A86" w:rsidRDefault="00872C0D" w:rsidP="00F048AE">
      <w:pPr>
        <w:pStyle w:val="a3"/>
        <w:numPr>
          <w:ilvl w:val="0"/>
          <w:numId w:val="12"/>
        </w:numPr>
        <w:spacing w:line="38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DengXian" w:hAnsi="Times New Roman" w:cs="Times New Roman"/>
          <w:lang w:eastAsia="zh-CN"/>
        </w:rPr>
        <w:t>The t</w:t>
      </w:r>
      <w:r w:rsidR="00F048AE" w:rsidRPr="00883A86">
        <w:rPr>
          <w:rFonts w:ascii="Times New Roman" w:eastAsia="DengXian" w:hAnsi="Times New Roman" w:cs="Times New Roman"/>
          <w:lang w:eastAsia="zh-CN"/>
        </w:rPr>
        <w:t xml:space="preserve">eaching and administrative units of the </w:t>
      </w:r>
      <w:r w:rsidR="001D6EBC" w:rsidRPr="00883A86">
        <w:rPr>
          <w:rFonts w:ascii="Times New Roman" w:eastAsia="DengXian" w:hAnsi="Times New Roman" w:cs="Times New Roman"/>
          <w:lang w:eastAsia="zh-CN"/>
        </w:rPr>
        <w:t xml:space="preserve">University </w:t>
      </w:r>
      <w:r w:rsidR="00F048AE" w:rsidRPr="00883A86">
        <w:rPr>
          <w:rFonts w:ascii="Times New Roman" w:eastAsia="DengXian" w:hAnsi="Times New Roman" w:cs="Times New Roman"/>
          <w:lang w:eastAsia="zh-CN"/>
        </w:rPr>
        <w:t xml:space="preserve">shall improve </w:t>
      </w:r>
      <w:r>
        <w:rPr>
          <w:rFonts w:ascii="Times New Roman" w:eastAsia="DengXian" w:hAnsi="Times New Roman" w:cs="Times New Roman"/>
          <w:lang w:eastAsia="zh-CN"/>
        </w:rPr>
        <w:t>the positive</w:t>
      </w:r>
      <w:r w:rsidRPr="00883A86">
        <w:rPr>
          <w:rFonts w:ascii="Times New Roman" w:eastAsia="DengXian" w:hAnsi="Times New Roman" w:cs="Times New Roman"/>
          <w:lang w:eastAsia="zh-CN"/>
        </w:rPr>
        <w:t xml:space="preserve"> </w:t>
      </w:r>
      <w:r w:rsidR="00F048AE" w:rsidRPr="00883A86">
        <w:rPr>
          <w:rFonts w:ascii="Times New Roman" w:eastAsia="DengXian" w:hAnsi="Times New Roman" w:cs="Times New Roman"/>
          <w:lang w:eastAsia="zh-CN"/>
        </w:rPr>
        <w:t xml:space="preserve">attitude </w:t>
      </w:r>
      <w:r w:rsidR="00F048AE" w:rsidRPr="00883A86">
        <w:rPr>
          <w:rFonts w:ascii="Times New Roman" w:eastAsia="DengXian" w:hAnsi="Times New Roman" w:cs="Times New Roman" w:hint="eastAsia"/>
          <w:lang w:eastAsia="zh-CN"/>
        </w:rPr>
        <w:t>of</w:t>
      </w:r>
      <w:r w:rsidR="00F048AE" w:rsidRPr="00883A86">
        <w:rPr>
          <w:rFonts w:ascii="Times New Roman" w:eastAsia="DengXian" w:hAnsi="Times New Roman" w:cs="Times New Roman"/>
          <w:lang w:eastAsia="zh-CN"/>
        </w:rPr>
        <w:t xml:space="preserve"> faculty</w:t>
      </w:r>
      <w:r>
        <w:rPr>
          <w:rFonts w:ascii="Times New Roman" w:eastAsia="DengXian" w:hAnsi="Times New Roman" w:cs="Times New Roman"/>
          <w:lang w:eastAsia="zh-CN"/>
        </w:rPr>
        <w:t xml:space="preserve">, </w:t>
      </w:r>
      <w:r w:rsidR="00F048AE" w:rsidRPr="00883A86">
        <w:rPr>
          <w:rFonts w:ascii="Times New Roman" w:eastAsia="DengXian" w:hAnsi="Times New Roman" w:cs="Times New Roman"/>
          <w:lang w:eastAsia="zh-CN"/>
        </w:rPr>
        <w:t>staff</w:t>
      </w:r>
      <w:r>
        <w:rPr>
          <w:rFonts w:ascii="Times New Roman" w:eastAsia="DengXian" w:hAnsi="Times New Roman" w:cs="Times New Roman"/>
          <w:lang w:eastAsia="zh-CN"/>
        </w:rPr>
        <w:t>,</w:t>
      </w:r>
      <w:r w:rsidR="00F048AE" w:rsidRPr="00883A86">
        <w:rPr>
          <w:rFonts w:ascii="Times New Roman" w:eastAsia="DengXian" w:hAnsi="Times New Roman" w:cs="Times New Roman"/>
          <w:lang w:eastAsia="zh-CN"/>
        </w:rPr>
        <w:t xml:space="preserve"> </w:t>
      </w:r>
      <w:r>
        <w:rPr>
          <w:rFonts w:ascii="Times New Roman" w:eastAsia="DengXian" w:hAnsi="Times New Roman" w:cs="Times New Roman"/>
          <w:lang w:eastAsia="zh-CN"/>
        </w:rPr>
        <w:t xml:space="preserve">and </w:t>
      </w:r>
      <w:r w:rsidR="00F048AE" w:rsidRPr="00883A86">
        <w:rPr>
          <w:rFonts w:ascii="Times New Roman" w:eastAsia="DengXian" w:hAnsi="Times New Roman" w:cs="Times New Roman"/>
          <w:lang w:eastAsia="zh-CN"/>
        </w:rPr>
        <w:t>parents</w:t>
      </w:r>
      <w:r w:rsidR="00DC0413" w:rsidRPr="00883A86">
        <w:rPr>
          <w:rFonts w:ascii="Times New Roman" w:eastAsia="DengXian" w:hAnsi="Times New Roman" w:cs="Times New Roman"/>
          <w:lang w:eastAsia="zh-CN"/>
        </w:rPr>
        <w:t xml:space="preserve"> </w:t>
      </w:r>
      <w:r>
        <w:rPr>
          <w:rFonts w:ascii="Times New Roman" w:eastAsia="DengXian" w:hAnsi="Times New Roman" w:cs="Times New Roman"/>
          <w:lang w:eastAsia="zh-CN"/>
        </w:rPr>
        <w:t>regarding</w:t>
      </w:r>
      <w:r w:rsidR="00DC0413" w:rsidRPr="00883A86">
        <w:rPr>
          <w:rFonts w:ascii="Times New Roman" w:eastAsia="DengXian" w:hAnsi="Times New Roman" w:cs="Times New Roman"/>
          <w:lang w:eastAsia="zh-CN"/>
        </w:rPr>
        <w:t xml:space="preserve"> applicable students</w:t>
      </w:r>
      <w:r w:rsidR="00F048AE" w:rsidRPr="00883A86">
        <w:rPr>
          <w:rFonts w:ascii="Times New Roman" w:eastAsia="DengXian" w:hAnsi="Times New Roman" w:cs="Times New Roman"/>
          <w:lang w:eastAsia="zh-CN"/>
        </w:rPr>
        <w:t xml:space="preserve">, </w:t>
      </w:r>
      <w:r>
        <w:rPr>
          <w:rFonts w:ascii="Times New Roman" w:eastAsia="DengXian" w:hAnsi="Times New Roman" w:cs="Times New Roman"/>
          <w:lang w:eastAsia="zh-CN"/>
        </w:rPr>
        <w:t xml:space="preserve">including </w:t>
      </w:r>
      <w:r w:rsidR="00F048AE" w:rsidRPr="00883A86">
        <w:rPr>
          <w:rFonts w:ascii="Times New Roman" w:eastAsia="DengXian" w:hAnsi="Times New Roman" w:cs="Times New Roman"/>
          <w:lang w:eastAsia="zh-CN"/>
        </w:rPr>
        <w:t>empathy, acceptance</w:t>
      </w:r>
      <w:r>
        <w:rPr>
          <w:rFonts w:ascii="Times New Roman" w:eastAsia="DengXian" w:hAnsi="Times New Roman" w:cs="Times New Roman"/>
          <w:lang w:eastAsia="zh-CN"/>
        </w:rPr>
        <w:t>,</w:t>
      </w:r>
      <w:r w:rsidR="00F048AE" w:rsidRPr="00883A86">
        <w:rPr>
          <w:rFonts w:ascii="Times New Roman" w:eastAsia="DengXian" w:hAnsi="Times New Roman" w:cs="Times New Roman"/>
          <w:lang w:eastAsia="zh-CN"/>
        </w:rPr>
        <w:t xml:space="preserve"> and concern</w:t>
      </w:r>
      <w:r w:rsidR="00041BD2">
        <w:rPr>
          <w:rFonts w:ascii="Times New Roman" w:eastAsia="DengXian" w:hAnsi="Times New Roman" w:cs="Times New Roman"/>
          <w:lang w:eastAsia="zh-CN"/>
        </w:rPr>
        <w:t xml:space="preserve">; they will </w:t>
      </w:r>
      <w:r w:rsidR="00F048AE" w:rsidRPr="00883A86">
        <w:rPr>
          <w:rFonts w:ascii="Times New Roman" w:eastAsia="DengXian" w:hAnsi="Times New Roman" w:cs="Times New Roman"/>
          <w:lang w:eastAsia="zh-CN"/>
        </w:rPr>
        <w:t xml:space="preserve">actively create </w:t>
      </w:r>
      <w:r>
        <w:rPr>
          <w:rFonts w:ascii="Times New Roman" w:eastAsia="DengXian" w:hAnsi="Times New Roman" w:cs="Times New Roman"/>
          <w:lang w:eastAsia="zh-CN"/>
        </w:rPr>
        <w:t xml:space="preserve">a </w:t>
      </w:r>
      <w:r w:rsidR="00F048AE" w:rsidRPr="00883A86">
        <w:rPr>
          <w:rFonts w:ascii="Times New Roman" w:eastAsia="DengXian" w:hAnsi="Times New Roman" w:cs="Times New Roman"/>
          <w:lang w:eastAsia="zh-CN"/>
        </w:rPr>
        <w:t>diversified</w:t>
      </w:r>
      <w:r>
        <w:rPr>
          <w:rFonts w:ascii="Times New Roman" w:eastAsia="DengXian" w:hAnsi="Times New Roman" w:cs="Times New Roman"/>
          <w:lang w:eastAsia="zh-CN"/>
        </w:rPr>
        <w:t>,</w:t>
      </w:r>
      <w:r w:rsidR="00DC0413" w:rsidRPr="00883A86">
        <w:rPr>
          <w:rFonts w:ascii="Times New Roman" w:eastAsia="DengXian" w:hAnsi="Times New Roman" w:cs="Times New Roman"/>
          <w:lang w:eastAsia="zh-CN"/>
        </w:rPr>
        <w:t xml:space="preserve"> </w:t>
      </w:r>
      <w:r w:rsidR="00F048AE" w:rsidRPr="00883A86">
        <w:rPr>
          <w:rFonts w:ascii="Times New Roman" w:eastAsia="DengXian" w:hAnsi="Times New Roman" w:cs="Times New Roman"/>
          <w:lang w:eastAsia="zh-CN"/>
        </w:rPr>
        <w:t>equal</w:t>
      </w:r>
      <w:r>
        <w:rPr>
          <w:rFonts w:ascii="Times New Roman" w:eastAsia="DengXian" w:hAnsi="Times New Roman" w:cs="Times New Roman"/>
          <w:lang w:eastAsia="zh-CN"/>
        </w:rPr>
        <w:t>,</w:t>
      </w:r>
      <w:r w:rsidR="00F048AE" w:rsidRPr="00883A86">
        <w:rPr>
          <w:rFonts w:ascii="Times New Roman" w:eastAsia="DengXian" w:hAnsi="Times New Roman" w:cs="Times New Roman"/>
          <w:lang w:eastAsia="zh-CN"/>
        </w:rPr>
        <w:t xml:space="preserve"> and friendly campus environment without discrimination</w:t>
      </w:r>
      <w:r w:rsidR="00DC0413" w:rsidRPr="00883A86">
        <w:rPr>
          <w:rFonts w:ascii="Times New Roman" w:eastAsia="DengXian" w:hAnsi="Times New Roman" w:cs="Times New Roman"/>
          <w:lang w:eastAsia="zh-CN"/>
        </w:rPr>
        <w:t xml:space="preserve">. </w:t>
      </w:r>
      <w:r>
        <w:rPr>
          <w:rFonts w:ascii="Times New Roman" w:eastAsia="DengXian" w:hAnsi="Times New Roman" w:cs="Times New Roman"/>
          <w:lang w:eastAsia="zh-CN"/>
        </w:rPr>
        <w:t>This</w:t>
      </w:r>
      <w:r w:rsidR="00DC0413" w:rsidRPr="00883A86">
        <w:rPr>
          <w:rFonts w:ascii="Times New Roman" w:eastAsia="DengXian" w:hAnsi="Times New Roman" w:cs="Times New Roman"/>
          <w:lang w:eastAsia="zh-CN"/>
        </w:rPr>
        <w:t xml:space="preserve"> shall be handled</w:t>
      </w:r>
      <w:r w:rsidR="00274203" w:rsidRPr="00883A86">
        <w:rPr>
          <w:rFonts w:ascii="Times New Roman" w:eastAsia="DengXian" w:hAnsi="Times New Roman" w:cs="Times New Roman"/>
          <w:lang w:eastAsia="zh-CN"/>
        </w:rPr>
        <w:t xml:space="preserve"> in the following </w:t>
      </w:r>
      <w:r>
        <w:rPr>
          <w:rFonts w:ascii="Times New Roman" w:eastAsia="DengXian" w:hAnsi="Times New Roman" w:cs="Times New Roman"/>
          <w:lang w:eastAsia="zh-CN"/>
        </w:rPr>
        <w:t>manner</w:t>
      </w:r>
      <w:r w:rsidR="00274203" w:rsidRPr="00883A86">
        <w:rPr>
          <w:rFonts w:ascii="Times New Roman" w:eastAsia="DengXian" w:hAnsi="Times New Roman" w:cs="Times New Roman"/>
          <w:lang w:eastAsia="zh-CN"/>
        </w:rPr>
        <w:t>:</w:t>
      </w:r>
      <w:r w:rsidR="00F048AE" w:rsidRPr="00883A86">
        <w:rPr>
          <w:rFonts w:ascii="Times New Roman" w:eastAsia="DengXian" w:hAnsi="Times New Roman" w:cs="Times New Roman"/>
          <w:lang w:eastAsia="zh-CN"/>
        </w:rPr>
        <w:t xml:space="preserve">  </w:t>
      </w:r>
    </w:p>
    <w:p w14:paraId="14DED1D3" w14:textId="29B7DD73" w:rsidR="00D659E3" w:rsidRPr="00883A86" w:rsidRDefault="00F756C4" w:rsidP="00F756C4">
      <w:pPr>
        <w:pStyle w:val="a3"/>
        <w:numPr>
          <w:ilvl w:val="0"/>
          <w:numId w:val="23"/>
        </w:numPr>
        <w:spacing w:line="3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883A86">
        <w:rPr>
          <w:rFonts w:ascii="Times New Roman" w:eastAsia="DengXian" w:hAnsi="Times New Roman" w:cs="Times New Roman"/>
          <w:szCs w:val="24"/>
          <w:lang w:eastAsia="zh-CN"/>
        </w:rPr>
        <w:t>Incorporate</w:t>
      </w: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 xml:space="preserve">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advocating and training of topics associated with </w:t>
      </w:r>
      <w:r w:rsidR="003C4954" w:rsidRPr="00883A86">
        <w:rPr>
          <w:rFonts w:ascii="Times New Roman" w:eastAsia="DengXian" w:hAnsi="Times New Roman" w:cs="Times New Roman"/>
          <w:szCs w:val="24"/>
          <w:lang w:eastAsia="zh-CN"/>
        </w:rPr>
        <w:t>safeguarding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study rights and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emotional education 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 xml:space="preserve">regarding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>pregnant students into relative curriculum, education activit</w:t>
      </w:r>
      <w:r w:rsidR="001D6EBC" w:rsidRPr="00883A86">
        <w:rPr>
          <w:rFonts w:ascii="Times New Roman" w:eastAsia="DengXian" w:hAnsi="Times New Roman" w:cs="Times New Roman" w:hint="eastAsia"/>
          <w:szCs w:val="24"/>
          <w:lang w:eastAsia="zh-CN"/>
        </w:rPr>
        <w:t>ie</w:t>
      </w:r>
      <w:r w:rsidR="001D6EBC" w:rsidRPr="00883A86">
        <w:rPr>
          <w:rFonts w:ascii="Times New Roman" w:eastAsia="DengXian" w:hAnsi="Times New Roman" w:cs="Times New Roman"/>
          <w:szCs w:val="24"/>
          <w:lang w:eastAsia="zh-CN"/>
        </w:rPr>
        <w:t>s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>, assembl</w:t>
      </w:r>
      <w:r w:rsidR="001D6EBC" w:rsidRPr="00883A86">
        <w:rPr>
          <w:rFonts w:ascii="Times New Roman" w:eastAsia="DengXian" w:hAnsi="Times New Roman" w:cs="Times New Roman"/>
          <w:szCs w:val="24"/>
          <w:lang w:eastAsia="zh-CN"/>
        </w:rPr>
        <w:t>ies</w:t>
      </w:r>
      <w:r w:rsidR="00872C0D">
        <w:rPr>
          <w:rFonts w:ascii="Times New Roman" w:eastAsia="DengXian" w:hAnsi="Times New Roman" w:cs="Times New Roman"/>
          <w:szCs w:val="24"/>
          <w:lang w:eastAsia="zh-CN"/>
        </w:rPr>
        <w:t>,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and study.  </w:t>
      </w:r>
    </w:p>
    <w:p w14:paraId="43243C6E" w14:textId="49DBDCF0" w:rsidR="00D659E3" w:rsidRPr="00883A86" w:rsidRDefault="00F141C5" w:rsidP="00F141C5">
      <w:pPr>
        <w:pStyle w:val="a3"/>
        <w:numPr>
          <w:ilvl w:val="0"/>
          <w:numId w:val="23"/>
        </w:numPr>
        <w:spacing w:line="3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 xml:space="preserve">It is </w:t>
      </w:r>
      <w:r w:rsidR="00872C0D">
        <w:rPr>
          <w:rFonts w:ascii="Times New Roman" w:eastAsia="DengXian" w:hAnsi="Times New Roman" w:cs="Times New Roman"/>
          <w:szCs w:val="24"/>
          <w:lang w:eastAsia="zh-CN"/>
        </w:rPr>
        <w:t>prohibited</w:t>
      </w: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 xml:space="preserve"> to ask applicable students to 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>seek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leave, suspend schooling, transfer to another school</w:t>
      </w:r>
      <w:r w:rsidR="00872C0D">
        <w:rPr>
          <w:rFonts w:ascii="Times New Roman" w:eastAsia="DengXian" w:hAnsi="Times New Roman" w:cs="Times New Roman"/>
          <w:szCs w:val="24"/>
          <w:lang w:eastAsia="zh-CN"/>
        </w:rPr>
        <w:t>,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or drop out in an expressed or implied way on the grounds of pregnancy, </w:t>
      </w:r>
      <w:r w:rsidR="00872C0D">
        <w:rPr>
          <w:rFonts w:ascii="Times New Roman" w:eastAsia="DengXian" w:hAnsi="Times New Roman" w:cs="Times New Roman"/>
          <w:szCs w:val="24"/>
          <w:lang w:eastAsia="zh-CN"/>
        </w:rPr>
        <w:t xml:space="preserve">a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>previous pregnancy</w:t>
      </w:r>
      <w:r w:rsidR="00872C0D">
        <w:rPr>
          <w:rFonts w:ascii="Times New Roman" w:eastAsia="DengXian" w:hAnsi="Times New Roman" w:cs="Times New Roman"/>
          <w:szCs w:val="24"/>
          <w:lang w:eastAsia="zh-CN"/>
        </w:rPr>
        <w:t>,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or fostering children.</w:t>
      </w:r>
      <w:r w:rsidR="00785C6D" w:rsidRPr="00883A86">
        <w:rPr>
          <w:rFonts w:ascii="Times New Roman" w:eastAsia="標楷體" w:hAnsi="Times New Roman" w:cs="Times New Roman"/>
          <w:szCs w:val="24"/>
        </w:rPr>
        <w:t xml:space="preserve"> </w:t>
      </w:r>
    </w:p>
    <w:p w14:paraId="602F2B50" w14:textId="4A8BD2DB" w:rsidR="00D2630A" w:rsidRPr="00883A86" w:rsidRDefault="00872C0D" w:rsidP="00A9528B">
      <w:pPr>
        <w:pStyle w:val="a3"/>
        <w:numPr>
          <w:ilvl w:val="0"/>
          <w:numId w:val="23"/>
        </w:numPr>
        <w:spacing w:line="380" w:lineRule="exact"/>
        <w:ind w:leftChars="0"/>
        <w:rPr>
          <w:rFonts w:ascii="Times New Roman" w:eastAsia="DengXian" w:hAnsi="Times New Roman" w:cs="Times New Roman"/>
          <w:szCs w:val="24"/>
          <w:lang w:eastAsia="zh-CN"/>
        </w:rPr>
      </w:pPr>
      <w:r w:rsidRPr="00883A86">
        <w:rPr>
          <w:rFonts w:ascii="Times New Roman" w:eastAsia="DengXian" w:hAnsi="Times New Roman" w:cs="Times New Roman"/>
          <w:szCs w:val="24"/>
          <w:lang w:eastAsia="zh-CN"/>
        </w:rPr>
        <w:t>To</w:t>
      </w:r>
      <w:r w:rsidR="001D6EBC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="001D6EBC" w:rsidRPr="00883A86">
        <w:rPr>
          <w:rFonts w:ascii="Times New Roman" w:eastAsia="DengXian" w:hAnsi="Times New Roman" w:cs="Times New Roman"/>
          <w:lang w:eastAsia="zh-CN"/>
        </w:rPr>
        <w:t xml:space="preserve">assist </w:t>
      </w:r>
      <w:r w:rsidR="001D6EBC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applicable students </w:t>
      </w:r>
      <w:r>
        <w:rPr>
          <w:rFonts w:ascii="Times New Roman" w:eastAsia="DengXian" w:hAnsi="Times New Roman" w:cs="Times New Roman"/>
          <w:szCs w:val="24"/>
          <w:lang w:eastAsia="zh-CN"/>
        </w:rPr>
        <w:t>in finishing</w:t>
      </w:r>
      <w:r w:rsidR="001D6EBC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school, r</w:t>
      </w:r>
      <w:r w:rsidR="0060000B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elevant rules of </w:t>
      </w:r>
      <w:r>
        <w:rPr>
          <w:rFonts w:ascii="Times New Roman" w:eastAsia="DengXian" w:hAnsi="Times New Roman" w:cs="Times New Roman"/>
          <w:szCs w:val="24"/>
          <w:lang w:eastAsia="zh-CN"/>
        </w:rPr>
        <w:t xml:space="preserve">the </w:t>
      </w:r>
      <w:r w:rsidR="0060000B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school constitution, </w:t>
      </w:r>
      <w:r w:rsidR="0060000B" w:rsidRPr="00883A86">
        <w:rPr>
          <w:rFonts w:ascii="Times New Roman" w:eastAsia="DengXian" w:hAnsi="Times New Roman" w:cs="Times New Roman"/>
          <w:szCs w:val="24"/>
          <w:lang w:eastAsia="zh-CN"/>
        </w:rPr>
        <w:lastRenderedPageBreak/>
        <w:t>various rules and regulations, grade evaluation</w:t>
      </w:r>
      <w:r>
        <w:rPr>
          <w:rFonts w:ascii="Times New Roman" w:eastAsia="DengXian" w:hAnsi="Times New Roman" w:cs="Times New Roman"/>
          <w:szCs w:val="24"/>
          <w:lang w:eastAsia="zh-CN"/>
        </w:rPr>
        <w:t>,</w:t>
      </w:r>
      <w:r w:rsidR="0060000B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or assessment shall be </w:t>
      </w:r>
      <w:r w:rsidR="001D6EBC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amended to </w:t>
      </w:r>
      <w:r w:rsidR="0060000B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incorporate </w:t>
      </w:r>
      <w:r>
        <w:rPr>
          <w:rFonts w:ascii="Times New Roman" w:eastAsia="DengXian" w:hAnsi="Times New Roman" w:cs="Times New Roman"/>
          <w:szCs w:val="24"/>
          <w:lang w:eastAsia="zh-CN"/>
        </w:rPr>
        <w:t>counseling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="0060000B" w:rsidRPr="00883A86">
        <w:rPr>
          <w:rFonts w:ascii="Times New Roman" w:eastAsia="DengXian" w:hAnsi="Times New Roman" w:cs="Times New Roman"/>
          <w:szCs w:val="24"/>
          <w:lang w:eastAsia="zh-CN"/>
        </w:rPr>
        <w:t>and assistance measures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>. This includes the following:</w:t>
      </w:r>
      <w:r w:rsidR="0060000B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>
        <w:rPr>
          <w:rFonts w:ascii="Times New Roman" w:eastAsia="DengXian" w:hAnsi="Times New Roman" w:cs="Times New Roman"/>
          <w:szCs w:val="24"/>
          <w:lang w:eastAsia="zh-CN"/>
        </w:rPr>
        <w:t>flexible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="00D2630A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handling of leave, </w:t>
      </w:r>
      <w:r>
        <w:rPr>
          <w:rFonts w:ascii="Times New Roman" w:eastAsia="DengXian" w:hAnsi="Times New Roman" w:cs="Times New Roman"/>
          <w:szCs w:val="24"/>
          <w:lang w:eastAsia="zh-CN"/>
        </w:rPr>
        <w:t>flexible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="00D2630A" w:rsidRPr="00883A86">
        <w:rPr>
          <w:rFonts w:ascii="Times New Roman" w:eastAsia="DengXian" w:hAnsi="Times New Roman" w:cs="Times New Roman"/>
          <w:szCs w:val="24"/>
          <w:lang w:eastAsia="zh-CN"/>
        </w:rPr>
        <w:t>handling of grade evaluation, reserv</w:t>
      </w:r>
      <w:r w:rsidR="001D6EBC" w:rsidRPr="00883A86">
        <w:rPr>
          <w:rFonts w:ascii="Times New Roman" w:eastAsia="DengXian" w:hAnsi="Times New Roman" w:cs="Times New Roman"/>
          <w:szCs w:val="24"/>
          <w:lang w:eastAsia="zh-CN"/>
        </w:rPr>
        <w:t>ation of</w:t>
      </w:r>
      <w:r w:rsidR="00D2630A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admission qualification</w:t>
      </w:r>
      <w:r w:rsidR="00A92851">
        <w:rPr>
          <w:rFonts w:ascii="Times New Roman" w:eastAsia="DengXian" w:hAnsi="Times New Roman" w:cs="Times New Roman"/>
          <w:szCs w:val="24"/>
          <w:lang w:eastAsia="zh-CN"/>
        </w:rPr>
        <w:t>s</w:t>
      </w:r>
      <w:r w:rsidR="00D2630A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, 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 xml:space="preserve">and </w:t>
      </w:r>
      <w:r w:rsidR="00D2630A" w:rsidRPr="00883A86">
        <w:rPr>
          <w:rFonts w:ascii="Times New Roman" w:eastAsia="DengXian" w:hAnsi="Times New Roman" w:cs="Times New Roman"/>
          <w:szCs w:val="24"/>
          <w:lang w:eastAsia="zh-CN"/>
        </w:rPr>
        <w:t>exten</w:t>
      </w:r>
      <w:r w:rsidR="001D6EBC" w:rsidRPr="00883A86">
        <w:rPr>
          <w:rFonts w:ascii="Times New Roman" w:eastAsia="DengXian" w:hAnsi="Times New Roman" w:cs="Times New Roman"/>
          <w:szCs w:val="24"/>
          <w:lang w:eastAsia="zh-CN"/>
        </w:rPr>
        <w:t>sion of</w:t>
      </w:r>
      <w:r>
        <w:rPr>
          <w:rFonts w:ascii="Times New Roman" w:eastAsia="DengXian" w:hAnsi="Times New Roman" w:cs="Times New Roman"/>
          <w:szCs w:val="24"/>
          <w:lang w:eastAsia="zh-CN"/>
        </w:rPr>
        <w:t xml:space="preserve"> the</w:t>
      </w:r>
      <w:r w:rsidR="00D2630A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study period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>. Further, the</w:t>
      </w:r>
      <w:r w:rsidR="00D2630A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period used to apply for a suspension of schooling is not included in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 xml:space="preserve"> the </w:t>
      </w:r>
      <w:r w:rsidR="00D2630A" w:rsidRPr="00883A86">
        <w:rPr>
          <w:rFonts w:ascii="Times New Roman" w:eastAsia="DengXian" w:hAnsi="Times New Roman" w:cs="Times New Roman"/>
          <w:szCs w:val="24"/>
          <w:lang w:eastAsia="zh-CN"/>
        </w:rPr>
        <w:t>suspension period</w:t>
      </w:r>
      <w:r w:rsidR="00A9528B" w:rsidRPr="00883A86">
        <w:rPr>
          <w:rFonts w:ascii="Times New Roman" w:eastAsia="DengXian" w:hAnsi="Times New Roman" w:cs="Times New Roman"/>
          <w:szCs w:val="24"/>
          <w:lang w:eastAsia="zh-CN"/>
        </w:rPr>
        <w:t>. Situations otherwise specified by laws and regulations</w:t>
      </w:r>
      <w:r w:rsidR="00A9528B" w:rsidRPr="00883A86">
        <w:t xml:space="preserve"> are </w:t>
      </w:r>
      <w:r w:rsidR="00A9528B" w:rsidRPr="00883A86">
        <w:rPr>
          <w:rFonts w:ascii="Times New Roman" w:eastAsia="DengXian" w:hAnsi="Times New Roman" w:cs="Times New Roman"/>
          <w:szCs w:val="24"/>
          <w:lang w:eastAsia="zh-CN"/>
        </w:rPr>
        <w:t>not subject to the</w:t>
      </w:r>
      <w:r>
        <w:rPr>
          <w:rFonts w:ascii="Times New Roman" w:eastAsia="DengXian" w:hAnsi="Times New Roman" w:cs="Times New Roman"/>
          <w:szCs w:val="24"/>
          <w:lang w:eastAsia="zh-CN"/>
        </w:rPr>
        <w:t xml:space="preserve">se </w:t>
      </w:r>
      <w:r w:rsidR="00A9528B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limits. </w:t>
      </w:r>
    </w:p>
    <w:p w14:paraId="0C9D96B9" w14:textId="7124EA75" w:rsidR="00C82D0B" w:rsidRPr="00883A86" w:rsidRDefault="00A9528B" w:rsidP="00D659E3">
      <w:pPr>
        <w:pStyle w:val="a3"/>
        <w:numPr>
          <w:ilvl w:val="0"/>
          <w:numId w:val="23"/>
        </w:numPr>
        <w:spacing w:line="3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 xml:space="preserve">Improve relevant facilities on campus and provide </w:t>
      </w:r>
      <w:r w:rsidR="00872C0D">
        <w:rPr>
          <w:rFonts w:ascii="Times New Roman" w:eastAsia="DengXian" w:hAnsi="Times New Roman" w:cs="Times New Roman"/>
          <w:szCs w:val="24"/>
          <w:lang w:eastAsia="zh-CN"/>
        </w:rPr>
        <w:t xml:space="preserve">a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>friendly</w:t>
      </w: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 xml:space="preserve">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and safe learning environment 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>for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>a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>pplicable students</w:t>
      </w:r>
      <w:r w:rsidR="003E6EAD" w:rsidRPr="00883A86">
        <w:rPr>
          <w:rFonts w:ascii="Times New Roman" w:eastAsia="DengXian" w:hAnsi="Times New Roman" w:cs="Times New Roman"/>
          <w:szCs w:val="24"/>
          <w:lang w:eastAsia="zh-CN"/>
        </w:rPr>
        <w:t>.</w:t>
      </w:r>
      <w:r w:rsidR="00785C6D" w:rsidRPr="00883A86">
        <w:rPr>
          <w:rFonts w:ascii="Times New Roman" w:eastAsia="標楷體" w:hAnsi="Times New Roman" w:cs="Times New Roman"/>
          <w:szCs w:val="24"/>
        </w:rPr>
        <w:t xml:space="preserve"> </w:t>
      </w:r>
    </w:p>
    <w:p w14:paraId="14ABF7F3" w14:textId="25F723ED" w:rsidR="00C82D0B" w:rsidRPr="00883A86" w:rsidRDefault="00EC7639" w:rsidP="00EC7639">
      <w:pPr>
        <w:pStyle w:val="a3"/>
        <w:numPr>
          <w:ilvl w:val="0"/>
          <w:numId w:val="23"/>
        </w:numPr>
        <w:spacing w:line="3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 xml:space="preserve">It is </w:t>
      </w:r>
      <w:r w:rsidR="00872C0D">
        <w:rPr>
          <w:rFonts w:ascii="Times New Roman" w:eastAsia="DengXian" w:hAnsi="Times New Roman" w:cs="Times New Roman"/>
          <w:szCs w:val="24"/>
          <w:lang w:eastAsia="zh-CN"/>
        </w:rPr>
        <w:t>prohibited</w:t>
      </w: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 xml:space="preserve"> to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>discriminate</w:t>
      </w: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 xml:space="preserve"> or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punish </w:t>
      </w: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>a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pplicable students illegally. It is 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>not permitted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to work out other improper measures or resolutions</w:t>
      </w:r>
      <w:r w:rsidR="003E6EAD" w:rsidRPr="00883A86">
        <w:rPr>
          <w:rFonts w:ascii="Times New Roman" w:eastAsia="DengXian" w:hAnsi="Times New Roman" w:cs="Times New Roman"/>
          <w:szCs w:val="24"/>
          <w:lang w:eastAsia="zh-CN"/>
        </w:rPr>
        <w:t>.</w:t>
      </w:r>
      <w:r w:rsidR="00785C6D" w:rsidRPr="00883A86">
        <w:rPr>
          <w:rFonts w:ascii="Times New Roman" w:eastAsia="標楷體" w:hAnsi="Times New Roman" w:cs="Times New Roman"/>
          <w:szCs w:val="24"/>
        </w:rPr>
        <w:t xml:space="preserve"> </w:t>
      </w:r>
    </w:p>
    <w:p w14:paraId="2453D65B" w14:textId="6CD9EEB2" w:rsidR="003302BE" w:rsidRPr="00883A86" w:rsidRDefault="003B3A3D" w:rsidP="00785C6D">
      <w:pPr>
        <w:pStyle w:val="a3"/>
        <w:numPr>
          <w:ilvl w:val="0"/>
          <w:numId w:val="12"/>
        </w:numPr>
        <w:spacing w:line="38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When </w:t>
      </w:r>
      <w:r w:rsidR="003C4954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>safeguard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>ing the</w:t>
      </w: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 right to 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education</w:t>
      </w: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 of pregnant students and 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>providing</w:t>
      </w:r>
      <w:r w:rsidR="00872C0D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 </w:t>
      </w: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necessary 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counse</w:t>
      </w:r>
      <w:r w:rsidR="001D6EBC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l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ing and </w:t>
      </w: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assistance, 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necessary assistance shall be provided based on</w:t>
      </w: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 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work division principles </w:t>
      </w:r>
      <w:r w:rsidRPr="00883A86">
        <w:rPr>
          <w:rFonts w:ascii="Times New Roman" w:eastAsia="DengXian" w:hAnsi="Times New Roman" w:cs="Times New Roman"/>
          <w:b/>
          <w:kern w:val="0"/>
          <w:szCs w:val="24"/>
          <w:lang w:eastAsia="zh-CN"/>
        </w:rPr>
        <w:t xml:space="preserve">(Attachment 1) 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and disposal procedure</w:t>
      </w:r>
      <w:r w:rsidR="00041BD2">
        <w:rPr>
          <w:rFonts w:ascii="Times New Roman" w:eastAsia="DengXian" w:hAnsi="Times New Roman" w:cs="Times New Roman"/>
          <w:kern w:val="0"/>
          <w:szCs w:val="24"/>
          <w:lang w:eastAsia="zh-CN"/>
        </w:rPr>
        <w:t>s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Pr="00883A86">
        <w:rPr>
          <w:rFonts w:ascii="Times New Roman" w:eastAsia="DengXian" w:hAnsi="Times New Roman" w:cs="Times New Roman"/>
          <w:b/>
          <w:kern w:val="0"/>
          <w:szCs w:val="24"/>
          <w:lang w:eastAsia="zh-CN"/>
        </w:rPr>
        <w:t xml:space="preserve">(Attachment 2) 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for </w:t>
      </w:r>
      <w:r w:rsidR="003C4954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safeguarding</w:t>
      </w:r>
      <w:r w:rsidR="00BA0F3B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the </w:t>
      </w:r>
      <w:r w:rsidR="00BA0F3B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right to </w:t>
      </w:r>
      <w:r w:rsidR="00BA0F3B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education</w:t>
      </w:r>
      <w:r w:rsidR="00DE608A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, 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>counseling,</w:t>
      </w:r>
      <w:r w:rsidR="00DE608A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and assistance</w:t>
      </w:r>
      <w:r w:rsidR="00EB29A8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of </w:t>
      </w: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>pregnant students</w:t>
      </w:r>
      <w:r w:rsidR="003E6EA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.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The </w:t>
      </w:r>
      <w:r w:rsidR="001D6EBC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University 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shall inform in-school and off-campus units to ensure counseling and assistance 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>resources</w:t>
      </w:r>
      <w:r w:rsidR="00872C0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B75CE4">
        <w:rPr>
          <w:rFonts w:ascii="Times New Roman" w:eastAsia="DengXian" w:hAnsi="Times New Roman" w:cs="Times New Roman"/>
          <w:kern w:val="0"/>
          <w:szCs w:val="24"/>
          <w:lang w:eastAsia="zh-CN"/>
        </w:rPr>
        <w:t>based on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041BD2">
        <w:rPr>
          <w:rFonts w:ascii="Times New Roman" w:eastAsia="DengXian" w:hAnsi="Times New Roman" w:cs="Times New Roman"/>
          <w:kern w:val="0"/>
          <w:szCs w:val="24"/>
          <w:lang w:eastAsia="zh-CN"/>
        </w:rPr>
        <w:t>the</w:t>
      </w: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 right to 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education, offer 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an 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investigation table on 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the 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status and demands of pregnant students </w:t>
      </w:r>
      <w:r w:rsidRPr="00883A86">
        <w:rPr>
          <w:rFonts w:ascii="Times New Roman" w:eastAsia="DengXian" w:hAnsi="Times New Roman" w:cs="Times New Roman"/>
          <w:b/>
          <w:kern w:val="0"/>
          <w:szCs w:val="24"/>
          <w:lang w:eastAsia="zh-CN"/>
        </w:rPr>
        <w:t xml:space="preserve">(Attachment 3) 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to be </w:t>
      </w:r>
      <w:r w:rsidR="00872C0D">
        <w:rPr>
          <w:rFonts w:ascii="Times New Roman" w:eastAsia="DengXian" w:hAnsi="Times New Roman" w:cs="Times New Roman"/>
          <w:kern w:val="0"/>
          <w:szCs w:val="24"/>
          <w:lang w:eastAsia="zh-CN"/>
        </w:rPr>
        <w:t>completed</w:t>
      </w:r>
      <w:r w:rsidR="003A7F4A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,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and enable working groups immediately. </w:t>
      </w:r>
    </w:p>
    <w:p w14:paraId="3F5339ED" w14:textId="4A74049C" w:rsidR="0041065B" w:rsidRPr="00883A86" w:rsidRDefault="00872C0D" w:rsidP="00107523">
      <w:pPr>
        <w:pStyle w:val="a3"/>
        <w:numPr>
          <w:ilvl w:val="0"/>
          <w:numId w:val="12"/>
        </w:numPr>
        <w:spacing w:line="380" w:lineRule="exact"/>
        <w:ind w:leftChars="0" w:left="567" w:hanging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DengXian" w:hAnsi="Times New Roman" w:cs="Times New Roman"/>
          <w:szCs w:val="24"/>
          <w:lang w:eastAsia="zh-CN"/>
        </w:rPr>
        <w:t>The constitution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="00565F27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and 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>tasks</w:t>
      </w:r>
      <w:r w:rsidR="00041BD2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="00565F27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of </w:t>
      </w:r>
      <w:r>
        <w:rPr>
          <w:rFonts w:ascii="Times New Roman" w:eastAsia="DengXian" w:hAnsi="Times New Roman" w:cs="Times New Roman"/>
          <w:szCs w:val="24"/>
          <w:lang w:eastAsia="zh-CN"/>
        </w:rPr>
        <w:t>the aforementioned</w:t>
      </w:r>
      <w:r w:rsidR="00565F27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working group are as follow</w:t>
      </w:r>
      <w:r w:rsidR="00BA694D" w:rsidRPr="00883A86">
        <w:rPr>
          <w:rFonts w:ascii="Times New Roman" w:eastAsia="DengXian" w:hAnsi="Times New Roman" w:cs="Times New Roman"/>
          <w:szCs w:val="24"/>
          <w:lang w:eastAsia="zh-CN"/>
        </w:rPr>
        <w:t>s</w:t>
      </w:r>
      <w:r w:rsidR="003E6EAD" w:rsidRPr="00883A86">
        <w:rPr>
          <w:rFonts w:ascii="Times New Roman" w:eastAsia="DengXian" w:hAnsi="Times New Roman" w:cs="Times New Roman"/>
          <w:szCs w:val="24"/>
          <w:lang w:eastAsia="zh-CN"/>
        </w:rPr>
        <w:t>:</w:t>
      </w:r>
      <w:r w:rsidR="00785C6D" w:rsidRPr="00883A86">
        <w:rPr>
          <w:rFonts w:ascii="Times New Roman" w:eastAsia="標楷體" w:hAnsi="Times New Roman" w:cs="Times New Roman"/>
          <w:szCs w:val="24"/>
        </w:rPr>
        <w:t xml:space="preserve"> </w:t>
      </w:r>
    </w:p>
    <w:p w14:paraId="76E1FCE8" w14:textId="77777777" w:rsidR="0041065B" w:rsidRPr="00883A86" w:rsidRDefault="00BA694D" w:rsidP="00AA0500">
      <w:pPr>
        <w:pStyle w:val="a3"/>
        <w:numPr>
          <w:ilvl w:val="0"/>
          <w:numId w:val="20"/>
        </w:numPr>
        <w:spacing w:line="3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>Constitution</w:t>
      </w:r>
      <w:r w:rsidR="003E6EA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:</w:t>
      </w:r>
      <w:r w:rsidR="00785C6D" w:rsidRPr="00883A8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56B038E1" w14:textId="0CEE57E9" w:rsidR="00107523" w:rsidRPr="00883A86" w:rsidRDefault="00872C0D" w:rsidP="0041065B">
      <w:pPr>
        <w:pStyle w:val="a3"/>
        <w:spacing w:line="380" w:lineRule="exact"/>
        <w:ind w:leftChars="0" w:left="9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The </w:t>
      </w:r>
      <w:r w:rsidR="00C21225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President of the </w:t>
      </w:r>
      <w:r w:rsidR="003A7F4A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University </w:t>
      </w:r>
      <w:r w:rsidR="00C21225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shall act as </w:t>
      </w:r>
      <w:r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the </w:t>
      </w:r>
      <w:r w:rsidR="00C21225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convener</w:t>
      </w:r>
      <w:r>
        <w:rPr>
          <w:rFonts w:ascii="Times New Roman" w:eastAsia="DengXian" w:hAnsi="Times New Roman" w:cs="Times New Roman"/>
          <w:kern w:val="0"/>
          <w:szCs w:val="24"/>
          <w:lang w:eastAsia="zh-CN"/>
        </w:rPr>
        <w:t>.</w:t>
      </w:r>
      <w:r w:rsidR="00C21225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>
        <w:rPr>
          <w:rFonts w:ascii="Times New Roman" w:eastAsia="DengXian" w:hAnsi="Times New Roman" w:cs="Times New Roman"/>
          <w:kern w:val="0"/>
          <w:szCs w:val="24"/>
          <w:lang w:eastAsia="zh-CN"/>
        </w:rPr>
        <w:t>S</w:t>
      </w:r>
      <w:r w:rsidR="00C21225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upervisors of offices </w:t>
      </w:r>
      <w:r w:rsidR="00041BD2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closely </w:t>
      </w:r>
      <w:r w:rsidR="00C21225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related to</w:t>
      </w:r>
      <w:r w:rsidR="00041BD2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the</w:t>
      </w:r>
      <w:r w:rsidR="00C21225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study, attendance, learning environment, </w:t>
      </w:r>
      <w:r w:rsidR="00041BD2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and </w:t>
      </w:r>
      <w:r w:rsidR="00C21225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student </w:t>
      </w:r>
      <w:r>
        <w:rPr>
          <w:rFonts w:ascii="Times New Roman" w:eastAsia="DengXian" w:hAnsi="Times New Roman" w:cs="Times New Roman"/>
          <w:kern w:val="0"/>
          <w:szCs w:val="24"/>
          <w:lang w:eastAsia="zh-CN"/>
        </w:rPr>
        <w:t>counseling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C21225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for applicable students and members of </w:t>
      </w:r>
      <w:r w:rsidR="00041BD2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the </w:t>
      </w:r>
      <w:r w:rsidR="00A43269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Gender Equality</w:t>
      </w:r>
      <w:r w:rsidR="00C21225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A43269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E</w:t>
      </w:r>
      <w:r w:rsidR="00C21225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ducation </w:t>
      </w:r>
      <w:r w:rsidR="00A43269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C</w:t>
      </w:r>
      <w:r w:rsidR="00C21225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ommittee shall be </w:t>
      </w:r>
      <w:r w:rsidR="00C21225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>members</w:t>
      </w:r>
      <w:r w:rsidR="00C21225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. </w:t>
      </w:r>
      <w:r w:rsidR="008A3148">
        <w:rPr>
          <w:rFonts w:ascii="Times New Roman" w:eastAsia="DengXian" w:hAnsi="Times New Roman" w:cs="Times New Roman"/>
          <w:kern w:val="0"/>
          <w:szCs w:val="24"/>
          <w:lang w:eastAsia="zh-CN"/>
        </w:rPr>
        <w:t>A s</w:t>
      </w:r>
      <w:r w:rsidR="00C21225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ingle window shall be set</w:t>
      </w:r>
      <w:r w:rsidR="00041BD2">
        <w:rPr>
          <w:rFonts w:ascii="Times New Roman" w:eastAsia="DengXian" w:hAnsi="Times New Roman" w:cs="Times New Roman"/>
          <w:kern w:val="0"/>
          <w:szCs w:val="24"/>
          <w:lang w:eastAsia="zh-CN"/>
        </w:rPr>
        <w:t>,</w:t>
      </w:r>
      <w:r w:rsidR="00C21225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and in-school and off-campus person</w:t>
      </w:r>
      <w:r w:rsidR="008A3148">
        <w:rPr>
          <w:rFonts w:ascii="Times New Roman" w:eastAsia="DengXian" w:hAnsi="Times New Roman" w:cs="Times New Roman"/>
          <w:kern w:val="0"/>
          <w:szCs w:val="24"/>
          <w:lang w:eastAsia="zh-CN"/>
        </w:rPr>
        <w:t>s</w:t>
      </w:r>
      <w:r w:rsidR="00C21225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of relevant majors shall be invited to participate.    </w:t>
      </w:r>
      <w:r w:rsidR="00785C6D" w:rsidRPr="00883A8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4182FF75" w14:textId="77A50893" w:rsidR="0041065B" w:rsidRPr="00883A86" w:rsidRDefault="00BA694D" w:rsidP="00AA0500">
      <w:pPr>
        <w:pStyle w:val="a3"/>
        <w:numPr>
          <w:ilvl w:val="0"/>
          <w:numId w:val="20"/>
        </w:numPr>
        <w:spacing w:line="3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>Task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>s</w:t>
      </w:r>
      <w:r w:rsidR="003E6EA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:</w:t>
      </w:r>
      <w:r w:rsidR="00785C6D" w:rsidRPr="00883A8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598EFEAC" w14:textId="2EAF506D" w:rsidR="00107523" w:rsidRPr="00883A86" w:rsidRDefault="00C21225" w:rsidP="001B5BB7">
      <w:pPr>
        <w:pStyle w:val="a3"/>
        <w:numPr>
          <w:ilvl w:val="0"/>
          <w:numId w:val="24"/>
        </w:numPr>
        <w:spacing w:line="3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Integrate resources </w:t>
      </w:r>
      <w:r w:rsidR="003A7F4A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of </w:t>
      </w: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education, 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social policy, household policy, labor, </w:t>
      </w:r>
      <w:r w:rsidR="001B5BB7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sanitary &amp; medical services</w:t>
      </w:r>
      <w:r w:rsidR="008A3148">
        <w:rPr>
          <w:rFonts w:ascii="Times New Roman" w:eastAsia="DengXian" w:hAnsi="Times New Roman" w:cs="Times New Roman"/>
          <w:kern w:val="0"/>
          <w:szCs w:val="24"/>
          <w:lang w:eastAsia="zh-CN"/>
        </w:rPr>
        <w:t>,</w:t>
      </w:r>
      <w:r w:rsidR="001B5BB7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and police and administrative units</w:t>
      </w:r>
      <w:r w:rsidR="001B5BB7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 </w:t>
      </w:r>
      <w:r w:rsidR="003A7F4A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>based on</w:t>
      </w:r>
      <w:r w:rsidR="00041BD2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the</w:t>
      </w:r>
      <w:r w:rsidR="003A7F4A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 demands of applicable students</w:t>
      </w:r>
      <w:r w:rsidR="003A7F4A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1B5BB7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>to provide</w:t>
      </w:r>
      <w:r w:rsidR="001B5BB7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counseling, referral, settlement, healthcare, employment, family support, economic safety, legal assistance and</w:t>
      </w:r>
      <w:r w:rsidR="001B5BB7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 </w:t>
      </w:r>
      <w:r w:rsidR="001B5BB7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diversified adaptive education for applicable students</w:t>
      </w:r>
      <w:r w:rsidR="003E6EA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.</w:t>
      </w:r>
      <w:r w:rsidR="00785C6D" w:rsidRPr="00883A8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5DCCFE26" w14:textId="16AD23B7" w:rsidR="0041065B" w:rsidRPr="00883A86" w:rsidRDefault="001B5BB7" w:rsidP="0041065B">
      <w:pPr>
        <w:pStyle w:val="a3"/>
        <w:numPr>
          <w:ilvl w:val="0"/>
          <w:numId w:val="24"/>
        </w:numPr>
        <w:spacing w:line="3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Other affairs related to </w:t>
      </w:r>
      <w:r w:rsidR="003C4954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safeguarding</w:t>
      </w:r>
      <w:r w:rsidR="008B47A2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8A3148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the </w:t>
      </w:r>
      <w:r w:rsidR="008B47A2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right to </w:t>
      </w:r>
      <w:r w:rsidR="008B47A2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education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, counseling</w:t>
      </w:r>
      <w:r w:rsidR="00041BD2">
        <w:rPr>
          <w:rFonts w:ascii="Times New Roman" w:eastAsia="DengXian" w:hAnsi="Times New Roman" w:cs="Times New Roman"/>
          <w:kern w:val="0"/>
          <w:szCs w:val="24"/>
          <w:lang w:eastAsia="zh-CN"/>
        </w:rPr>
        <w:t>,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and assistance </w:t>
      </w:r>
      <w:r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>of pregnant students</w:t>
      </w:r>
      <w:r w:rsidR="003E6EA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.</w:t>
      </w:r>
      <w:r w:rsidR="00785C6D" w:rsidRPr="00883A8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1C3EE6B3" w14:textId="777B8108" w:rsidR="00C11F84" w:rsidRPr="00883A86" w:rsidRDefault="008A3148" w:rsidP="00BA6C75">
      <w:pPr>
        <w:pStyle w:val="a3"/>
        <w:numPr>
          <w:ilvl w:val="0"/>
          <w:numId w:val="12"/>
        </w:numPr>
        <w:spacing w:line="3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DengXian" w:hAnsi="Times New Roman" w:cs="Times New Roman"/>
          <w:lang w:eastAsia="zh-CN"/>
        </w:rPr>
        <w:t>The t</w:t>
      </w:r>
      <w:r w:rsidR="00F86703" w:rsidRPr="00883A86">
        <w:rPr>
          <w:rFonts w:ascii="Times New Roman" w:eastAsia="DengXian" w:hAnsi="Times New Roman" w:cs="Times New Roman"/>
          <w:lang w:eastAsia="zh-CN"/>
        </w:rPr>
        <w:t xml:space="preserve">eaching and administrative units of the </w:t>
      </w:r>
      <w:r w:rsidR="001D6EBC" w:rsidRPr="00883A86">
        <w:rPr>
          <w:rFonts w:ascii="Times New Roman" w:eastAsia="DengXian" w:hAnsi="Times New Roman" w:cs="Times New Roman"/>
          <w:lang w:eastAsia="zh-CN"/>
        </w:rPr>
        <w:t xml:space="preserve">University </w:t>
      </w:r>
      <w:r w:rsidR="00F86703" w:rsidRPr="00883A86">
        <w:rPr>
          <w:rFonts w:ascii="Times New Roman" w:eastAsia="DengXian" w:hAnsi="Times New Roman" w:cs="Times New Roman"/>
          <w:lang w:eastAsia="zh-CN"/>
        </w:rPr>
        <w:t xml:space="preserve">shall not give improper punishment </w:t>
      </w:r>
      <w:r w:rsidR="00B75CE4">
        <w:rPr>
          <w:rFonts w:ascii="Times New Roman" w:eastAsia="DengXian" w:hAnsi="Times New Roman" w:cs="Times New Roman"/>
          <w:lang w:eastAsia="zh-CN"/>
        </w:rPr>
        <w:t>n</w:t>
      </w:r>
      <w:r w:rsidR="00F86703" w:rsidRPr="00883A86">
        <w:rPr>
          <w:rFonts w:ascii="Times New Roman" w:eastAsia="DengXian" w:hAnsi="Times New Roman" w:cs="Times New Roman"/>
          <w:lang w:eastAsia="zh-CN"/>
        </w:rPr>
        <w:t xml:space="preserve">or </w:t>
      </w:r>
      <w:r w:rsidR="00F86703" w:rsidRPr="00883A86">
        <w:rPr>
          <w:rFonts w:ascii="Times New Roman" w:eastAsia="DengXian" w:hAnsi="Times New Roman" w:cs="Times New Roman" w:hint="eastAsia"/>
          <w:szCs w:val="24"/>
          <w:lang w:eastAsia="zh-CN"/>
        </w:rPr>
        <w:t xml:space="preserve">ask applicable students to </w:t>
      </w:r>
      <w:r w:rsidR="00F86703" w:rsidRPr="00883A86">
        <w:rPr>
          <w:rFonts w:ascii="Times New Roman" w:eastAsia="DengXian" w:hAnsi="Times New Roman" w:cs="Times New Roman"/>
          <w:szCs w:val="24"/>
          <w:lang w:eastAsia="zh-CN"/>
        </w:rPr>
        <w:t>suspend schooling, transfer to another school, drop out</w:t>
      </w:r>
      <w:r>
        <w:rPr>
          <w:rFonts w:ascii="Times New Roman" w:eastAsia="DengXian" w:hAnsi="Times New Roman" w:cs="Times New Roman"/>
          <w:szCs w:val="24"/>
          <w:lang w:eastAsia="zh-CN"/>
        </w:rPr>
        <w:t>,</w:t>
      </w:r>
      <w:r w:rsidR="00F86703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or ask for 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>extended</w:t>
      </w:r>
      <w:r w:rsidR="00041BD2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="00F86703" w:rsidRPr="00883A86">
        <w:rPr>
          <w:rFonts w:ascii="Times New Roman" w:eastAsia="DengXian" w:hAnsi="Times New Roman" w:cs="Times New Roman"/>
          <w:szCs w:val="24"/>
          <w:lang w:eastAsia="zh-CN"/>
        </w:rPr>
        <w:t>leave in an expressed or implied way on the grounds of pregnancy or fostering children.</w:t>
      </w:r>
      <w:r w:rsidR="00F86703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 xml:space="preserve"> S</w:t>
      </w:r>
      <w:r w:rsidR="00F86703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tudents </w:t>
      </w:r>
      <w:r w:rsidR="00041BD2">
        <w:rPr>
          <w:rFonts w:ascii="Times New Roman" w:eastAsia="DengXian" w:hAnsi="Times New Roman" w:cs="Times New Roman"/>
          <w:kern w:val="0"/>
          <w:szCs w:val="24"/>
          <w:lang w:eastAsia="zh-CN"/>
        </w:rPr>
        <w:t>experiencing</w:t>
      </w:r>
      <w:r w:rsidR="00041BD2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F86703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discrimination or improper punishment </w:t>
      </w:r>
      <w:r w:rsidR="00041BD2">
        <w:rPr>
          <w:rFonts w:ascii="Times New Roman" w:eastAsia="DengXian" w:hAnsi="Times New Roman" w:cs="Times New Roman"/>
          <w:kern w:val="0"/>
          <w:szCs w:val="24"/>
          <w:lang w:eastAsia="zh-CN"/>
        </w:rPr>
        <w:t>by</w:t>
      </w:r>
      <w:r w:rsidR="00041BD2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F86703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the </w:t>
      </w:r>
      <w:r w:rsidR="001D6EBC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University </w:t>
      </w:r>
      <w:r w:rsidR="00F86703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shall </w:t>
      </w:r>
      <w:r w:rsidR="007E2533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lodge a complaint</w:t>
      </w:r>
      <w:r w:rsidR="00F86703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041BD2">
        <w:rPr>
          <w:rFonts w:ascii="Times New Roman" w:eastAsia="DengXian" w:hAnsi="Times New Roman" w:cs="Times New Roman"/>
          <w:kern w:val="0"/>
          <w:szCs w:val="24"/>
          <w:lang w:eastAsia="zh-CN"/>
        </w:rPr>
        <w:t>within</w:t>
      </w:r>
      <w:r w:rsidR="007E2533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041BD2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the </w:t>
      </w:r>
      <w:r w:rsidR="007E2533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acceptance window of the </w:t>
      </w:r>
      <w:r w:rsidR="001D6EBC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University </w:t>
      </w:r>
      <w:r w:rsidR="007E2533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in accordance with</w:t>
      </w:r>
      <w:r w:rsidR="00041BD2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the</w:t>
      </w:r>
      <w:r w:rsidR="007E2533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BA6C75" w:rsidRPr="00883A86">
        <w:rPr>
          <w:rFonts w:ascii="Times New Roman" w:eastAsia="DengXian" w:hAnsi="Times New Roman" w:cs="Times New Roman"/>
          <w:i/>
          <w:iCs/>
          <w:kern w:val="0"/>
          <w:szCs w:val="24"/>
          <w:lang w:eastAsia="zh-CN"/>
        </w:rPr>
        <w:t>Gender Equality Education Act</w:t>
      </w:r>
      <w:r w:rsidR="003E6EA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 xml:space="preserve"> </w:t>
      </w:r>
      <w:r w:rsidR="00BA6C75" w:rsidRPr="00883A86">
        <w:rPr>
          <w:rFonts w:ascii="Times New Roman" w:eastAsia="DengXian" w:hAnsi="Times New Roman" w:cs="Times New Roman" w:hint="eastAsia"/>
          <w:kern w:val="0"/>
          <w:szCs w:val="24"/>
          <w:lang w:eastAsia="zh-CN"/>
        </w:rPr>
        <w:t>o</w:t>
      </w:r>
      <w:r w:rsidR="00BA6C75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r other relevant laws and regulations</w:t>
      </w:r>
      <w:r w:rsidR="003E6EAD"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.</w:t>
      </w:r>
      <w:r w:rsidR="00785C6D" w:rsidRPr="00883A8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34253446" w14:textId="46321434" w:rsidR="00BD7C3D" w:rsidRPr="00883A86" w:rsidRDefault="00947DC8" w:rsidP="00947DC8">
      <w:pPr>
        <w:pStyle w:val="a3"/>
        <w:numPr>
          <w:ilvl w:val="0"/>
          <w:numId w:val="12"/>
        </w:numPr>
        <w:spacing w:line="3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lastRenderedPageBreak/>
        <w:t>W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hen learning about </w:t>
      </w:r>
      <w:r w:rsidR="008A3148">
        <w:rPr>
          <w:rFonts w:ascii="Times New Roman" w:eastAsia="DengXian" w:hAnsi="Times New Roman" w:cs="Times New Roman"/>
          <w:szCs w:val="24"/>
          <w:lang w:eastAsia="zh-CN"/>
        </w:rPr>
        <w:t xml:space="preserve">the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pregnancy of a student, </w:t>
      </w:r>
      <w:r w:rsidR="00774E2C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if the content belongs to those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which should be </w:t>
      </w:r>
      <w:r w:rsidR="00774E2C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reported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according to stipulations </w:t>
      </w:r>
      <w:r w:rsidR="004C36EA" w:rsidRPr="00883A86">
        <w:rPr>
          <w:rFonts w:ascii="Times New Roman" w:eastAsia="DengXian" w:hAnsi="Times New Roman" w:cs="Times New Roman"/>
          <w:szCs w:val="24"/>
          <w:lang w:eastAsia="zh-CN"/>
        </w:rPr>
        <w:t>of</w:t>
      </w: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 xml:space="preserve"> </w:t>
      </w:r>
      <w:r w:rsidR="00774E2C" w:rsidRPr="00883A86">
        <w:rPr>
          <w:rFonts w:ascii="Times New Roman" w:eastAsia="DengXian" w:hAnsi="Times New Roman" w:cs="Times New Roman"/>
          <w:i/>
          <w:iCs/>
          <w:szCs w:val="24"/>
          <w:lang w:eastAsia="zh-CN"/>
        </w:rPr>
        <w:t>The Protection of Children and Youths Welfare and Rights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, </w:t>
      </w:r>
      <w:r w:rsidRPr="00883A86">
        <w:rPr>
          <w:rFonts w:ascii="Times New Roman" w:eastAsia="DengXian" w:hAnsi="Times New Roman" w:cs="Times New Roman" w:hint="eastAsia"/>
          <w:i/>
          <w:iCs/>
          <w:szCs w:val="24"/>
          <w:lang w:eastAsia="zh-CN"/>
        </w:rPr>
        <w:t xml:space="preserve">Children and </w:t>
      </w:r>
      <w:r w:rsidRPr="00883A86">
        <w:rPr>
          <w:rFonts w:ascii="Times New Roman" w:eastAsia="DengXian" w:hAnsi="Times New Roman" w:cs="Times New Roman"/>
          <w:i/>
          <w:iCs/>
          <w:szCs w:val="24"/>
          <w:lang w:eastAsia="zh-CN"/>
        </w:rPr>
        <w:t>Youth Sexual Exploitation Prevention Act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, </w:t>
      </w:r>
      <w:r w:rsidRPr="00883A86">
        <w:rPr>
          <w:rFonts w:ascii="Times New Roman" w:eastAsia="DengXian" w:hAnsi="Times New Roman" w:cs="Times New Roman"/>
          <w:i/>
          <w:iCs/>
          <w:szCs w:val="24"/>
          <w:lang w:eastAsia="zh-CN"/>
        </w:rPr>
        <w:t xml:space="preserve">Sexual Assault Crime Prevention </w:t>
      </w:r>
      <w:r w:rsidR="00774E2C" w:rsidRPr="00883A86">
        <w:rPr>
          <w:rFonts w:ascii="Times New Roman" w:eastAsia="DengXian" w:hAnsi="Times New Roman" w:cs="Times New Roman"/>
          <w:i/>
          <w:iCs/>
          <w:szCs w:val="24"/>
          <w:lang w:eastAsia="zh-CN"/>
        </w:rPr>
        <w:t>Act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, </w:t>
      </w:r>
      <w:r w:rsidRPr="00883A86">
        <w:rPr>
          <w:rFonts w:ascii="Times New Roman" w:eastAsia="DengXian" w:hAnsi="Times New Roman" w:cs="Times New Roman"/>
          <w:i/>
          <w:iCs/>
          <w:szCs w:val="24"/>
          <w:lang w:eastAsia="zh-CN"/>
        </w:rPr>
        <w:t xml:space="preserve">Domestic Violence Prevention </w:t>
      </w:r>
      <w:r w:rsidR="00774E2C" w:rsidRPr="00883A86">
        <w:rPr>
          <w:rFonts w:ascii="Times New Roman" w:eastAsia="DengXian" w:hAnsi="Times New Roman" w:cs="Times New Roman"/>
          <w:i/>
          <w:iCs/>
          <w:szCs w:val="24"/>
          <w:lang w:eastAsia="zh-CN"/>
        </w:rPr>
        <w:t>Act</w:t>
      </w:r>
      <w:r w:rsidR="00774E2C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>or other laws and regulations</w:t>
      </w:r>
      <w:r w:rsidR="00774E2C" w:rsidRPr="00883A86">
        <w:rPr>
          <w:rFonts w:ascii="Times New Roman" w:eastAsia="DengXian" w:hAnsi="Times New Roman" w:cs="Times New Roman"/>
          <w:szCs w:val="24"/>
          <w:lang w:eastAsia="zh-CN"/>
        </w:rPr>
        <w:t>,</w:t>
      </w:r>
      <w:r w:rsidR="004C36EA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it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shall be handled 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>precisely</w:t>
      </w:r>
      <w:r w:rsidR="00041BD2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according to 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 xml:space="preserve">the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>regulations</w:t>
      </w:r>
      <w:r w:rsidR="003E6EAD" w:rsidRPr="00883A86">
        <w:rPr>
          <w:rFonts w:ascii="Times New Roman" w:eastAsia="DengXian" w:hAnsi="Times New Roman" w:cs="Times New Roman"/>
          <w:szCs w:val="24"/>
          <w:lang w:eastAsia="zh-CN"/>
        </w:rPr>
        <w:t>.</w:t>
      </w:r>
      <w:r w:rsidR="00785C6D" w:rsidRPr="00883A86">
        <w:rPr>
          <w:rFonts w:ascii="Times New Roman" w:eastAsia="標楷體" w:hAnsi="Times New Roman" w:cs="Times New Roman"/>
          <w:szCs w:val="24"/>
        </w:rPr>
        <w:t xml:space="preserve"> </w:t>
      </w:r>
    </w:p>
    <w:p w14:paraId="125333B4" w14:textId="42970254" w:rsidR="00A846B3" w:rsidRPr="00BF7DB0" w:rsidRDefault="008420BB" w:rsidP="008420BB">
      <w:pPr>
        <w:pStyle w:val="a3"/>
        <w:numPr>
          <w:ilvl w:val="0"/>
          <w:numId w:val="12"/>
        </w:numPr>
        <w:spacing w:line="380" w:lineRule="exact"/>
        <w:ind w:leftChars="0"/>
        <w:rPr>
          <w:rFonts w:ascii="Times New Roman" w:eastAsia="DengXian" w:hAnsi="Times New Roman" w:cs="Times New Roman"/>
          <w:szCs w:val="24"/>
          <w:lang w:eastAsia="zh-CN"/>
        </w:rPr>
      </w:pP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>When counse</w:t>
      </w:r>
      <w:r w:rsidR="00774E2C" w:rsidRPr="00883A86">
        <w:rPr>
          <w:rFonts w:ascii="Times New Roman" w:eastAsia="DengXian" w:hAnsi="Times New Roman" w:cs="Times New Roman"/>
          <w:szCs w:val="24"/>
          <w:lang w:eastAsia="zh-CN"/>
        </w:rPr>
        <w:t>ling</w:t>
      </w: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 xml:space="preserve"> and assist</w:t>
      </w:r>
      <w:r w:rsidR="00774E2C" w:rsidRPr="00883A86">
        <w:rPr>
          <w:rFonts w:ascii="Times New Roman" w:eastAsia="DengXian" w:hAnsi="Times New Roman" w:cs="Times New Roman"/>
          <w:szCs w:val="24"/>
          <w:lang w:eastAsia="zh-CN"/>
        </w:rPr>
        <w:t>ing</w:t>
      </w: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 xml:space="preserve"> applicable students, relevant units shall </w:t>
      </w:r>
      <w:r w:rsidR="004C36EA" w:rsidRPr="00883A86">
        <w:rPr>
          <w:rFonts w:ascii="Times New Roman" w:eastAsia="DengXian" w:hAnsi="Times New Roman" w:cs="Times New Roman"/>
          <w:szCs w:val="24"/>
          <w:lang w:eastAsia="zh-CN"/>
        </w:rPr>
        <w:t>create</w:t>
      </w: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 xml:space="preserve"> complete records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>, adhere to professional ethics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>,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and respect </w:t>
      </w:r>
      <w:r w:rsidR="008A3148">
        <w:rPr>
          <w:rFonts w:ascii="Times New Roman" w:eastAsia="DengXian" w:hAnsi="Times New Roman" w:cs="Times New Roman"/>
          <w:szCs w:val="24"/>
          <w:lang w:eastAsia="zh-CN"/>
        </w:rPr>
        <w:t xml:space="preserve">the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privacy 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>rights</w:t>
      </w:r>
      <w:r w:rsidR="00694EAC">
        <w:rPr>
          <w:rFonts w:ascii="Times New Roman" w:eastAsia="DengXian" w:hAnsi="Times New Roman" w:cs="Times New Roman"/>
          <w:szCs w:val="24"/>
          <w:lang w:eastAsia="zh-CN"/>
        </w:rPr>
        <w:t xml:space="preserve"> of applicable students</w:t>
      </w:r>
      <w:r w:rsidR="003E6EAD" w:rsidRPr="00883A86">
        <w:rPr>
          <w:rFonts w:ascii="Times New Roman" w:eastAsia="DengXian" w:hAnsi="Times New Roman" w:cs="Times New Roman"/>
          <w:szCs w:val="24"/>
          <w:lang w:eastAsia="zh-CN"/>
        </w:rPr>
        <w:t>.</w:t>
      </w:r>
      <w:r w:rsidR="004C36EA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>H</w:t>
      </w:r>
      <w:r w:rsidR="00FA62D5" w:rsidRPr="00883A86">
        <w:rPr>
          <w:rFonts w:ascii="Times New Roman" w:eastAsia="DengXian" w:hAnsi="Times New Roman" w:cs="Times New Roman"/>
          <w:szCs w:val="24"/>
          <w:lang w:eastAsia="zh-CN"/>
        </w:rPr>
        <w:t>andling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 xml:space="preserve"> the</w:t>
      </w:r>
      <w:r w:rsidR="00FA62D5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progress of safeguarding</w:t>
      </w:r>
      <w:r w:rsidR="008A3148">
        <w:rPr>
          <w:rFonts w:ascii="Times New Roman" w:eastAsia="DengXian" w:hAnsi="Times New Roman" w:cs="Times New Roman"/>
          <w:szCs w:val="24"/>
          <w:lang w:eastAsia="zh-CN"/>
        </w:rPr>
        <w:t xml:space="preserve"> the</w:t>
      </w:r>
      <w:r w:rsidR="00FA62D5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right to education, </w:t>
      </w:r>
      <w:r w:rsidR="008A3148">
        <w:rPr>
          <w:rFonts w:ascii="Times New Roman" w:eastAsia="DengXian" w:hAnsi="Times New Roman" w:cs="Times New Roman"/>
          <w:szCs w:val="24"/>
          <w:lang w:eastAsia="zh-CN"/>
        </w:rPr>
        <w:t>counseling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>,</w:t>
      </w:r>
      <w:r w:rsidR="008A3148" w:rsidRPr="00BF7DB0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="00FA62D5" w:rsidRPr="00BF7DB0">
        <w:rPr>
          <w:rFonts w:ascii="Times New Roman" w:eastAsia="DengXian" w:hAnsi="Times New Roman" w:cs="Times New Roman"/>
          <w:szCs w:val="24"/>
          <w:lang w:eastAsia="zh-CN"/>
        </w:rPr>
        <w:t>and assistance</w:t>
      </w:r>
      <w:r w:rsidR="00FA62D5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="00A43269">
        <w:rPr>
          <w:rFonts w:ascii="Times New Roman" w:eastAsia="DengXian" w:hAnsi="Times New Roman" w:cs="Times New Roman"/>
          <w:szCs w:val="24"/>
          <w:lang w:eastAsia="zh-CN"/>
        </w:rPr>
        <w:t xml:space="preserve">shall be listed as </w:t>
      </w:r>
      <w:r w:rsidR="004D0587">
        <w:rPr>
          <w:rFonts w:ascii="Times New Roman" w:eastAsia="DengXian" w:hAnsi="Times New Roman" w:cs="Times New Roman"/>
          <w:szCs w:val="24"/>
          <w:lang w:eastAsia="zh-CN"/>
        </w:rPr>
        <w:t xml:space="preserve">an </w:t>
      </w:r>
      <w:r w:rsidR="00A43269">
        <w:rPr>
          <w:rFonts w:ascii="Times New Roman" w:eastAsia="DengXian" w:hAnsi="Times New Roman" w:cs="Times New Roman"/>
          <w:szCs w:val="24"/>
          <w:lang w:eastAsia="zh-CN"/>
        </w:rPr>
        <w:t>item</w:t>
      </w:r>
      <w:r w:rsidR="00A43269" w:rsidRPr="00A43269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="00A43269">
        <w:rPr>
          <w:rFonts w:ascii="Times New Roman" w:eastAsia="DengXian" w:hAnsi="Times New Roman" w:cs="Times New Roman"/>
          <w:szCs w:val="24"/>
          <w:lang w:eastAsia="zh-CN"/>
        </w:rPr>
        <w:t xml:space="preserve">in </w:t>
      </w:r>
      <w:r w:rsidR="008A3148">
        <w:rPr>
          <w:rFonts w:ascii="Times New Roman" w:eastAsia="DengXian" w:hAnsi="Times New Roman" w:cs="Times New Roman"/>
          <w:szCs w:val="24"/>
          <w:lang w:eastAsia="zh-CN"/>
        </w:rPr>
        <w:t xml:space="preserve">the work </w:t>
      </w:r>
      <w:r w:rsidR="00A43269">
        <w:rPr>
          <w:rFonts w:ascii="Times New Roman" w:eastAsia="DengXian" w:hAnsi="Times New Roman" w:cs="Times New Roman"/>
          <w:szCs w:val="24"/>
          <w:lang w:eastAsia="zh-CN"/>
        </w:rPr>
        <w:t xml:space="preserve">report </w:t>
      </w:r>
      <w:r w:rsidR="004D0587">
        <w:rPr>
          <w:rFonts w:ascii="Times New Roman" w:eastAsia="DengXian" w:hAnsi="Times New Roman" w:cs="Times New Roman"/>
          <w:szCs w:val="24"/>
          <w:lang w:eastAsia="zh-CN"/>
        </w:rPr>
        <w:t xml:space="preserve">of </w:t>
      </w:r>
      <w:r w:rsidR="008A3148">
        <w:rPr>
          <w:rFonts w:ascii="Times New Roman" w:eastAsia="DengXian" w:hAnsi="Times New Roman" w:cs="Times New Roman"/>
          <w:szCs w:val="24"/>
          <w:lang w:eastAsia="zh-CN"/>
        </w:rPr>
        <w:t>the Gender</w:t>
      </w:r>
      <w:r w:rsidR="008A3148" w:rsidRPr="00BF7DB0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="004D0587" w:rsidRPr="00BF7DB0">
        <w:rPr>
          <w:rFonts w:ascii="Times New Roman" w:eastAsia="DengXian" w:hAnsi="Times New Roman" w:cs="Times New Roman"/>
          <w:szCs w:val="24"/>
          <w:lang w:eastAsia="zh-CN"/>
        </w:rPr>
        <w:t>Equality</w:t>
      </w:r>
      <w:r w:rsidR="00A43269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="004D0587" w:rsidRPr="00BF7DB0">
        <w:rPr>
          <w:rFonts w:ascii="Times New Roman" w:eastAsia="DengXian" w:hAnsi="Times New Roman" w:cs="Times New Roman"/>
          <w:szCs w:val="24"/>
          <w:lang w:eastAsia="zh-CN"/>
        </w:rPr>
        <w:t xml:space="preserve">Education Committee meeting. </w:t>
      </w:r>
      <w:r w:rsidR="00774E2C">
        <w:rPr>
          <w:rFonts w:ascii="Times New Roman" w:eastAsia="DengXian" w:hAnsi="Times New Roman" w:cs="Times New Roman"/>
          <w:szCs w:val="24"/>
          <w:lang w:eastAsia="zh-CN"/>
        </w:rPr>
        <w:t>The</w:t>
      </w:r>
      <w:r w:rsidR="00774E2C" w:rsidRPr="00BF7DB0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="004D0587" w:rsidRPr="00BF7DB0">
        <w:rPr>
          <w:rFonts w:ascii="Times New Roman" w:eastAsia="DengXian" w:hAnsi="Times New Roman" w:cs="Times New Roman"/>
          <w:szCs w:val="24"/>
          <w:lang w:eastAsia="zh-CN"/>
        </w:rPr>
        <w:t xml:space="preserve">overview 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>of</w:t>
      </w:r>
      <w:r w:rsidR="00041BD2" w:rsidRPr="00BF7DB0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="004D0587" w:rsidRPr="00BF7DB0">
        <w:rPr>
          <w:rFonts w:ascii="Times New Roman" w:eastAsia="DengXian" w:hAnsi="Times New Roman" w:cs="Times New Roman"/>
          <w:szCs w:val="24"/>
          <w:lang w:eastAsia="zh-CN"/>
        </w:rPr>
        <w:t xml:space="preserve">safeguarding </w:t>
      </w:r>
      <w:r w:rsidR="008A3148">
        <w:rPr>
          <w:rFonts w:ascii="Times New Roman" w:eastAsia="DengXian" w:hAnsi="Times New Roman" w:cs="Times New Roman"/>
          <w:szCs w:val="24"/>
          <w:lang w:eastAsia="zh-CN"/>
        </w:rPr>
        <w:t>the right</w:t>
      </w:r>
      <w:r w:rsidR="008A3148" w:rsidRPr="00BF7DB0">
        <w:rPr>
          <w:rFonts w:ascii="Times New Roman" w:eastAsia="DengXian" w:hAnsi="Times New Roman" w:cs="Times New Roman" w:hint="eastAsia"/>
          <w:szCs w:val="24"/>
          <w:lang w:eastAsia="zh-CN"/>
        </w:rPr>
        <w:t xml:space="preserve"> </w:t>
      </w:r>
      <w:r w:rsidR="004D0587" w:rsidRPr="00BF7DB0">
        <w:rPr>
          <w:rFonts w:ascii="Times New Roman" w:eastAsia="DengXian" w:hAnsi="Times New Roman" w:cs="Times New Roman" w:hint="eastAsia"/>
          <w:szCs w:val="24"/>
          <w:lang w:eastAsia="zh-CN"/>
        </w:rPr>
        <w:t xml:space="preserve">to </w:t>
      </w:r>
      <w:r w:rsidR="004D0587" w:rsidRPr="00BF7DB0">
        <w:rPr>
          <w:rFonts w:ascii="Times New Roman" w:eastAsia="DengXian" w:hAnsi="Times New Roman" w:cs="Times New Roman"/>
          <w:szCs w:val="24"/>
          <w:lang w:eastAsia="zh-CN"/>
        </w:rPr>
        <w:t xml:space="preserve">education, </w:t>
      </w:r>
      <w:r w:rsidR="008A3148">
        <w:rPr>
          <w:rFonts w:ascii="Times New Roman" w:eastAsia="DengXian" w:hAnsi="Times New Roman" w:cs="Times New Roman"/>
          <w:szCs w:val="24"/>
          <w:lang w:eastAsia="zh-CN"/>
        </w:rPr>
        <w:t>counseling,</w:t>
      </w:r>
      <w:r w:rsidR="008A3148" w:rsidRPr="00BF7DB0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="004D0587" w:rsidRPr="00BF7DB0">
        <w:rPr>
          <w:rFonts w:ascii="Times New Roman" w:eastAsia="DengXian" w:hAnsi="Times New Roman" w:cs="Times New Roman"/>
          <w:szCs w:val="24"/>
          <w:lang w:eastAsia="zh-CN"/>
        </w:rPr>
        <w:t xml:space="preserve">and assistance </w:t>
      </w:r>
      <w:r w:rsidR="004D0587" w:rsidRPr="00BF7DB0">
        <w:rPr>
          <w:rFonts w:ascii="Times New Roman" w:eastAsia="DengXian" w:hAnsi="Times New Roman" w:cs="Times New Roman" w:hint="eastAsia"/>
          <w:szCs w:val="24"/>
          <w:lang w:eastAsia="zh-CN"/>
        </w:rPr>
        <w:t>of</w:t>
      </w:r>
      <w:r w:rsidR="004D0587" w:rsidRPr="00BF7DB0">
        <w:rPr>
          <w:rFonts w:ascii="Times New Roman" w:eastAsia="DengXian" w:hAnsi="Times New Roman" w:cs="Times New Roman"/>
          <w:szCs w:val="24"/>
          <w:lang w:eastAsia="zh-CN"/>
        </w:rPr>
        <w:t xml:space="preserve"> pregnant students </w:t>
      </w:r>
      <w:r w:rsidR="00774E2C">
        <w:rPr>
          <w:rFonts w:ascii="Times New Roman" w:eastAsia="DengXian" w:hAnsi="Times New Roman" w:cs="Times New Roman"/>
          <w:szCs w:val="24"/>
          <w:lang w:eastAsia="zh-CN"/>
        </w:rPr>
        <w:t xml:space="preserve">shall be reported </w:t>
      </w:r>
      <w:r w:rsidR="004D0587" w:rsidRPr="00BF7DB0">
        <w:rPr>
          <w:rFonts w:ascii="Times New Roman" w:eastAsia="DengXian" w:hAnsi="Times New Roman" w:cs="Times New Roman"/>
          <w:szCs w:val="24"/>
          <w:lang w:eastAsia="zh-CN"/>
        </w:rPr>
        <w:t xml:space="preserve">to the Ministry of Education at the end of each term. </w:t>
      </w:r>
    </w:p>
    <w:p w14:paraId="1CF344CD" w14:textId="364118D3" w:rsidR="006F2049" w:rsidRPr="00883A86" w:rsidRDefault="004D0587" w:rsidP="00FB2124">
      <w:pPr>
        <w:pStyle w:val="a3"/>
        <w:numPr>
          <w:ilvl w:val="0"/>
          <w:numId w:val="12"/>
        </w:numPr>
        <w:spacing w:line="380" w:lineRule="exac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83A86">
        <w:rPr>
          <w:rFonts w:ascii="Times New Roman" w:eastAsia="DengXian" w:hAnsi="Times New Roman" w:cs="Times New Roman"/>
          <w:szCs w:val="24"/>
          <w:lang w:eastAsia="zh-CN"/>
        </w:rPr>
        <w:t>Issues</w:t>
      </w: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 xml:space="preserve"> not mentioned in the </w:t>
      </w:r>
      <w:r w:rsidR="00883A86" w:rsidRPr="00883A86">
        <w:rPr>
          <w:rFonts w:ascii="Times New Roman" w:eastAsia="DengXian" w:hAnsi="Times New Roman" w:cs="Times New Roman" w:hint="eastAsia"/>
          <w:szCs w:val="24"/>
          <w:lang w:eastAsia="zh-CN"/>
        </w:rPr>
        <w:t>Key Points</w:t>
      </w: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 xml:space="preserve"> shall be handled in accordance with relevant stipulations of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 xml:space="preserve"> the</w:t>
      </w: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 xml:space="preserve"> </w:t>
      </w:r>
      <w:r w:rsidR="00883A86" w:rsidRPr="00883A86">
        <w:rPr>
          <w:rFonts w:ascii="Times New Roman" w:eastAsia="DengXian" w:hAnsi="Times New Roman" w:cs="Times New Roman"/>
          <w:i/>
          <w:iCs/>
          <w:szCs w:val="24"/>
          <w:lang w:eastAsia="zh-CN"/>
        </w:rPr>
        <w:t>Key Points</w:t>
      </w:r>
      <w:r w:rsidRPr="00883A86">
        <w:rPr>
          <w:rFonts w:ascii="Times New Roman" w:eastAsia="DengXian" w:hAnsi="Times New Roman" w:cs="Times New Roman"/>
          <w:i/>
          <w:iCs/>
          <w:szCs w:val="24"/>
          <w:lang w:eastAsia="zh-CN"/>
        </w:rPr>
        <w:t xml:space="preserve"> on Safeguarding Right to Education and Counseling and Assistance of Pregnant Students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issued by the </w:t>
      </w:r>
      <w:r w:rsidRPr="00883A86">
        <w:rPr>
          <w:rFonts w:ascii="Times New Roman" w:eastAsia="DengXian" w:hAnsi="Times New Roman" w:cs="Times New Roman"/>
          <w:kern w:val="0"/>
          <w:szCs w:val="24"/>
          <w:lang w:eastAsia="zh-CN"/>
        </w:rPr>
        <w:t>Ministry of Education</w:t>
      </w:r>
      <w:r w:rsidR="003E6EAD" w:rsidRPr="00883A86">
        <w:rPr>
          <w:rFonts w:ascii="Times New Roman" w:eastAsia="DengXian" w:hAnsi="Times New Roman" w:cs="Times New Roman"/>
          <w:szCs w:val="24"/>
          <w:lang w:eastAsia="zh-CN"/>
        </w:rPr>
        <w:t>.</w:t>
      </w:r>
      <w:r w:rsidR="00785C6D" w:rsidRPr="00883A86">
        <w:rPr>
          <w:rFonts w:ascii="Times New Roman" w:eastAsia="標楷體" w:hAnsi="Times New Roman" w:cs="Times New Roman"/>
          <w:szCs w:val="24"/>
        </w:rPr>
        <w:t xml:space="preserve"> </w:t>
      </w:r>
    </w:p>
    <w:p w14:paraId="3BA34018" w14:textId="1FCC32E9" w:rsidR="00C11F84" w:rsidRPr="00883A86" w:rsidRDefault="00BF7DB0" w:rsidP="00A846B3">
      <w:pPr>
        <w:pStyle w:val="a3"/>
        <w:numPr>
          <w:ilvl w:val="0"/>
          <w:numId w:val="12"/>
        </w:numPr>
        <w:spacing w:line="380" w:lineRule="exact"/>
        <w:ind w:leftChars="0" w:left="567" w:hanging="567"/>
        <w:rPr>
          <w:rFonts w:ascii="Times New Roman" w:eastAsia="DengXian" w:hAnsi="Times New Roman" w:cs="Times New Roman"/>
          <w:szCs w:val="24"/>
          <w:lang w:eastAsia="zh-CN"/>
        </w:rPr>
      </w:pPr>
      <w:r w:rsidRPr="00883A86">
        <w:rPr>
          <w:rFonts w:ascii="Times New Roman" w:eastAsia="DengXian" w:hAnsi="Times New Roman" w:cs="Times New Roman"/>
          <w:szCs w:val="24"/>
          <w:lang w:eastAsia="zh-CN"/>
        </w:rPr>
        <w:t>The</w:t>
      </w: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 xml:space="preserve"> </w:t>
      </w:r>
      <w:r w:rsidR="00883A86" w:rsidRPr="00883A86">
        <w:rPr>
          <w:rFonts w:ascii="Times New Roman" w:eastAsia="DengXian" w:hAnsi="Times New Roman" w:cs="Times New Roman" w:hint="eastAsia"/>
          <w:szCs w:val="24"/>
          <w:lang w:eastAsia="zh-CN"/>
        </w:rPr>
        <w:t>Key Points</w:t>
      </w:r>
      <w:r w:rsidRPr="00883A86">
        <w:rPr>
          <w:rFonts w:ascii="Times New Roman" w:eastAsia="DengXian" w:hAnsi="Times New Roman" w:cs="Times New Roman" w:hint="eastAsia"/>
          <w:szCs w:val="24"/>
          <w:lang w:eastAsia="zh-CN"/>
        </w:rPr>
        <w:t xml:space="preserve"> shall be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implemented after </w:t>
      </w:r>
      <w:r w:rsidR="005C4CD3">
        <w:rPr>
          <w:rFonts w:ascii="Times New Roman" w:eastAsia="DengXian" w:hAnsi="Times New Roman" w:cs="Times New Roman"/>
          <w:szCs w:val="24"/>
          <w:lang w:eastAsia="zh-CN"/>
        </w:rPr>
        <w:t xml:space="preserve">being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>pass</w:t>
      </w:r>
      <w:r w:rsidR="005C4CD3">
        <w:rPr>
          <w:rFonts w:ascii="Times New Roman" w:eastAsia="DengXian" w:hAnsi="Times New Roman" w:cs="Times New Roman"/>
          <w:szCs w:val="24"/>
          <w:lang w:eastAsia="zh-CN"/>
        </w:rPr>
        <w:t>ed at the</w:t>
      </w:r>
      <w:r w:rsidR="004E59AF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meeting of </w:t>
      </w:r>
      <w:r w:rsidR="00041BD2">
        <w:rPr>
          <w:rFonts w:ascii="Times New Roman" w:eastAsia="DengXian" w:hAnsi="Times New Roman" w:cs="Times New Roman"/>
          <w:szCs w:val="24"/>
          <w:lang w:eastAsia="zh-CN"/>
        </w:rPr>
        <w:t xml:space="preserve">the 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Gender Equality Education Committee of the </w:t>
      </w:r>
      <w:r w:rsidR="001D6EBC" w:rsidRPr="00883A86">
        <w:rPr>
          <w:rFonts w:ascii="Times New Roman" w:eastAsia="DengXian" w:hAnsi="Times New Roman" w:cs="Times New Roman"/>
          <w:szCs w:val="24"/>
          <w:lang w:eastAsia="zh-CN"/>
        </w:rPr>
        <w:t>University</w:t>
      </w:r>
      <w:r w:rsidRPr="00883A86">
        <w:rPr>
          <w:rFonts w:ascii="Times New Roman" w:eastAsia="DengXian" w:hAnsi="Times New Roman" w:cs="Times New Roman"/>
          <w:szCs w:val="24"/>
          <w:lang w:eastAsia="zh-CN"/>
        </w:rPr>
        <w:t xml:space="preserve">.  </w:t>
      </w:r>
      <w:r w:rsidR="00785C6D" w:rsidRPr="00883A86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</w:p>
    <w:sectPr w:rsidR="00C11F84" w:rsidRPr="00883A86" w:rsidSect="005041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4282" w14:textId="77777777" w:rsidR="00373F5B" w:rsidRDefault="00373F5B" w:rsidP="00405F30">
      <w:r>
        <w:separator/>
      </w:r>
    </w:p>
  </w:endnote>
  <w:endnote w:type="continuationSeparator" w:id="0">
    <w:p w14:paraId="0932F2CB" w14:textId="77777777" w:rsidR="00373F5B" w:rsidRDefault="00373F5B" w:rsidP="0040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61B5" w14:textId="77777777" w:rsidR="00373F5B" w:rsidRDefault="00373F5B" w:rsidP="00405F30">
      <w:r>
        <w:separator/>
      </w:r>
    </w:p>
  </w:footnote>
  <w:footnote w:type="continuationSeparator" w:id="0">
    <w:p w14:paraId="0DC38E3C" w14:textId="77777777" w:rsidR="00373F5B" w:rsidRDefault="00373F5B" w:rsidP="0040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FA2"/>
    <w:multiLevelType w:val="hybridMultilevel"/>
    <w:tmpl w:val="1132EE5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216D20"/>
    <w:multiLevelType w:val="hybridMultilevel"/>
    <w:tmpl w:val="AB429C5C"/>
    <w:lvl w:ilvl="0" w:tplc="A68E0E2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A68E0E28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30598"/>
    <w:multiLevelType w:val="hybridMultilevel"/>
    <w:tmpl w:val="A79EE6AC"/>
    <w:lvl w:ilvl="0" w:tplc="0B2E61C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0A4DDE"/>
    <w:multiLevelType w:val="hybridMultilevel"/>
    <w:tmpl w:val="C85E7C2E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  <w:b w:val="0"/>
        <w:lang w:val="en-US"/>
      </w:rPr>
    </w:lvl>
    <w:lvl w:ilvl="1" w:tplc="35566E1C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042C0A"/>
    <w:multiLevelType w:val="hybridMultilevel"/>
    <w:tmpl w:val="793A33D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70C6364"/>
    <w:multiLevelType w:val="hybridMultilevel"/>
    <w:tmpl w:val="5FA4ABF0"/>
    <w:lvl w:ilvl="0" w:tplc="1902B2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17EA2978"/>
    <w:multiLevelType w:val="hybridMultilevel"/>
    <w:tmpl w:val="CDDE4680"/>
    <w:lvl w:ilvl="0" w:tplc="F85A4260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20A51136"/>
    <w:multiLevelType w:val="hybridMultilevel"/>
    <w:tmpl w:val="030C5A40"/>
    <w:lvl w:ilvl="0" w:tplc="5080D34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6563C33"/>
    <w:multiLevelType w:val="hybridMultilevel"/>
    <w:tmpl w:val="4B86A6EE"/>
    <w:lvl w:ilvl="0" w:tplc="D80E1F5C">
      <w:start w:val="3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304AA5"/>
    <w:multiLevelType w:val="hybridMultilevel"/>
    <w:tmpl w:val="060C7C4E"/>
    <w:lvl w:ilvl="0" w:tplc="63F894E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8974307"/>
    <w:multiLevelType w:val="hybridMultilevel"/>
    <w:tmpl w:val="CF22D1AC"/>
    <w:lvl w:ilvl="0" w:tplc="CEDEBAE0">
      <w:start w:val="1"/>
      <w:numFmt w:val="taiwaneseCountingThousand"/>
      <w:lvlText w:val="%1、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3C456222"/>
    <w:multiLevelType w:val="hybridMultilevel"/>
    <w:tmpl w:val="DFCA05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3219EB"/>
    <w:multiLevelType w:val="hybridMultilevel"/>
    <w:tmpl w:val="7474FB94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4A7A6C6A"/>
    <w:multiLevelType w:val="hybridMultilevel"/>
    <w:tmpl w:val="D68C7944"/>
    <w:lvl w:ilvl="0" w:tplc="35566E1C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50E823EF"/>
    <w:multiLevelType w:val="hybridMultilevel"/>
    <w:tmpl w:val="C23271D8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527934E8"/>
    <w:multiLevelType w:val="hybridMultilevel"/>
    <w:tmpl w:val="6254C2D0"/>
    <w:lvl w:ilvl="0" w:tplc="2EEA400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60567FD1"/>
    <w:multiLevelType w:val="hybridMultilevel"/>
    <w:tmpl w:val="262E3B08"/>
    <w:lvl w:ilvl="0" w:tplc="C97C2A9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751393"/>
    <w:multiLevelType w:val="hybridMultilevel"/>
    <w:tmpl w:val="0A9C4CB8"/>
    <w:lvl w:ilvl="0" w:tplc="A044F5E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ABA26A8"/>
    <w:multiLevelType w:val="hybridMultilevel"/>
    <w:tmpl w:val="EA64B9A4"/>
    <w:lvl w:ilvl="0" w:tplc="81F2BAF4">
      <w:start w:val="1"/>
      <w:numFmt w:val="decim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230A0"/>
    <w:multiLevelType w:val="hybridMultilevel"/>
    <w:tmpl w:val="A402517E"/>
    <w:lvl w:ilvl="0" w:tplc="7DCC764C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 w15:restartNumberingAfterBreak="0">
    <w:nsid w:val="726A134B"/>
    <w:multiLevelType w:val="hybridMultilevel"/>
    <w:tmpl w:val="5CF2204E"/>
    <w:lvl w:ilvl="0" w:tplc="B62EACDC">
      <w:start w:val="1"/>
      <w:numFmt w:val="taiwaneseCountingThousand"/>
      <w:lvlText w:val="%1、"/>
      <w:lvlJc w:val="left"/>
      <w:pPr>
        <w:ind w:left="15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1" w15:restartNumberingAfterBreak="0">
    <w:nsid w:val="727838C1"/>
    <w:multiLevelType w:val="hybridMultilevel"/>
    <w:tmpl w:val="E7F076A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72A62830"/>
    <w:multiLevelType w:val="hybridMultilevel"/>
    <w:tmpl w:val="F47E4A9A"/>
    <w:lvl w:ilvl="0" w:tplc="35566E1C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75A16092"/>
    <w:multiLevelType w:val="hybridMultilevel"/>
    <w:tmpl w:val="149C0724"/>
    <w:lvl w:ilvl="0" w:tplc="4ADC289A">
      <w:start w:val="3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A9459D"/>
    <w:multiLevelType w:val="hybridMultilevel"/>
    <w:tmpl w:val="4A9804D8"/>
    <w:lvl w:ilvl="0" w:tplc="A68E0E2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A68E0E28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10"/>
  </w:num>
  <w:num w:numId="5">
    <w:abstractNumId w:val="15"/>
  </w:num>
  <w:num w:numId="6">
    <w:abstractNumId w:val="7"/>
  </w:num>
  <w:num w:numId="7">
    <w:abstractNumId w:val="9"/>
  </w:num>
  <w:num w:numId="8">
    <w:abstractNumId w:val="17"/>
  </w:num>
  <w:num w:numId="9">
    <w:abstractNumId w:val="23"/>
  </w:num>
  <w:num w:numId="10">
    <w:abstractNumId w:val="8"/>
  </w:num>
  <w:num w:numId="11">
    <w:abstractNumId w:val="11"/>
  </w:num>
  <w:num w:numId="12">
    <w:abstractNumId w:val="3"/>
  </w:num>
  <w:num w:numId="13">
    <w:abstractNumId w:val="16"/>
  </w:num>
  <w:num w:numId="14">
    <w:abstractNumId w:val="24"/>
  </w:num>
  <w:num w:numId="15">
    <w:abstractNumId w:val="21"/>
  </w:num>
  <w:num w:numId="16">
    <w:abstractNumId w:val="5"/>
  </w:num>
  <w:num w:numId="17">
    <w:abstractNumId w:val="1"/>
  </w:num>
  <w:num w:numId="18">
    <w:abstractNumId w:val="13"/>
  </w:num>
  <w:num w:numId="19">
    <w:abstractNumId w:val="22"/>
  </w:num>
  <w:num w:numId="20">
    <w:abstractNumId w:val="18"/>
  </w:num>
  <w:num w:numId="21">
    <w:abstractNumId w:val="0"/>
  </w:num>
  <w:num w:numId="22">
    <w:abstractNumId w:val="14"/>
  </w:num>
  <w:num w:numId="23">
    <w:abstractNumId w:val="12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702"/>
    <w:rsid w:val="0000323D"/>
    <w:rsid w:val="00003E5B"/>
    <w:rsid w:val="000053A0"/>
    <w:rsid w:val="000075A3"/>
    <w:rsid w:val="000260D8"/>
    <w:rsid w:val="00041BD2"/>
    <w:rsid w:val="000509A3"/>
    <w:rsid w:val="000A53BD"/>
    <w:rsid w:val="000A70BD"/>
    <w:rsid w:val="000A7777"/>
    <w:rsid w:val="000D26F6"/>
    <w:rsid w:val="000E130B"/>
    <w:rsid w:val="000E73D1"/>
    <w:rsid w:val="00103B15"/>
    <w:rsid w:val="00107523"/>
    <w:rsid w:val="001126B1"/>
    <w:rsid w:val="00126751"/>
    <w:rsid w:val="00126771"/>
    <w:rsid w:val="001268A9"/>
    <w:rsid w:val="001333EE"/>
    <w:rsid w:val="00142EF4"/>
    <w:rsid w:val="001557CD"/>
    <w:rsid w:val="00157FB3"/>
    <w:rsid w:val="00165FC4"/>
    <w:rsid w:val="00167E17"/>
    <w:rsid w:val="00175BA4"/>
    <w:rsid w:val="00197985"/>
    <w:rsid w:val="001B0DEB"/>
    <w:rsid w:val="001B1E20"/>
    <w:rsid w:val="001B5705"/>
    <w:rsid w:val="001B5BB7"/>
    <w:rsid w:val="001D0F2B"/>
    <w:rsid w:val="001D6EBC"/>
    <w:rsid w:val="001D7555"/>
    <w:rsid w:val="00224D47"/>
    <w:rsid w:val="00246D56"/>
    <w:rsid w:val="002639EF"/>
    <w:rsid w:val="00273CD7"/>
    <w:rsid w:val="00274203"/>
    <w:rsid w:val="00276C6E"/>
    <w:rsid w:val="00284023"/>
    <w:rsid w:val="002903F8"/>
    <w:rsid w:val="002A51C4"/>
    <w:rsid w:val="002B1221"/>
    <w:rsid w:val="002B6D75"/>
    <w:rsid w:val="002C1DE0"/>
    <w:rsid w:val="002E52C7"/>
    <w:rsid w:val="003060F1"/>
    <w:rsid w:val="0032110D"/>
    <w:rsid w:val="003302BE"/>
    <w:rsid w:val="00350DBD"/>
    <w:rsid w:val="003662D8"/>
    <w:rsid w:val="00373F5B"/>
    <w:rsid w:val="00376649"/>
    <w:rsid w:val="003855D4"/>
    <w:rsid w:val="003A7F4A"/>
    <w:rsid w:val="003B3A3D"/>
    <w:rsid w:val="003C325A"/>
    <w:rsid w:val="003C4954"/>
    <w:rsid w:val="003C549A"/>
    <w:rsid w:val="003D6F01"/>
    <w:rsid w:val="003D7492"/>
    <w:rsid w:val="003E1C79"/>
    <w:rsid w:val="003E4CE3"/>
    <w:rsid w:val="003E6EAD"/>
    <w:rsid w:val="003F1415"/>
    <w:rsid w:val="00405F30"/>
    <w:rsid w:val="0041065B"/>
    <w:rsid w:val="00414F53"/>
    <w:rsid w:val="00431BFC"/>
    <w:rsid w:val="00435DB9"/>
    <w:rsid w:val="00444D62"/>
    <w:rsid w:val="00472605"/>
    <w:rsid w:val="00482C42"/>
    <w:rsid w:val="0049133C"/>
    <w:rsid w:val="0049232B"/>
    <w:rsid w:val="004927C9"/>
    <w:rsid w:val="004A4BAF"/>
    <w:rsid w:val="004C36EA"/>
    <w:rsid w:val="004C5F26"/>
    <w:rsid w:val="004D0587"/>
    <w:rsid w:val="004E59AF"/>
    <w:rsid w:val="00500D2D"/>
    <w:rsid w:val="005029B4"/>
    <w:rsid w:val="00504116"/>
    <w:rsid w:val="00522D25"/>
    <w:rsid w:val="00527985"/>
    <w:rsid w:val="0053273B"/>
    <w:rsid w:val="00545499"/>
    <w:rsid w:val="00552C42"/>
    <w:rsid w:val="00565F27"/>
    <w:rsid w:val="005931AE"/>
    <w:rsid w:val="005A1215"/>
    <w:rsid w:val="005A3702"/>
    <w:rsid w:val="005A6AE7"/>
    <w:rsid w:val="005B5ED8"/>
    <w:rsid w:val="005C4CD3"/>
    <w:rsid w:val="005E0BF9"/>
    <w:rsid w:val="005F19B4"/>
    <w:rsid w:val="005F1C0D"/>
    <w:rsid w:val="005F3517"/>
    <w:rsid w:val="0060000B"/>
    <w:rsid w:val="00610A2D"/>
    <w:rsid w:val="00640E3B"/>
    <w:rsid w:val="00670E1C"/>
    <w:rsid w:val="006753E0"/>
    <w:rsid w:val="00686CDD"/>
    <w:rsid w:val="00694EAC"/>
    <w:rsid w:val="006B40B3"/>
    <w:rsid w:val="006B72F5"/>
    <w:rsid w:val="006F2049"/>
    <w:rsid w:val="0071039E"/>
    <w:rsid w:val="00716BE3"/>
    <w:rsid w:val="00725B90"/>
    <w:rsid w:val="00732432"/>
    <w:rsid w:val="0077101A"/>
    <w:rsid w:val="00774E2C"/>
    <w:rsid w:val="00775FB8"/>
    <w:rsid w:val="00785C6D"/>
    <w:rsid w:val="0079154F"/>
    <w:rsid w:val="00794972"/>
    <w:rsid w:val="007A173F"/>
    <w:rsid w:val="007C6B7F"/>
    <w:rsid w:val="007E096C"/>
    <w:rsid w:val="007E2533"/>
    <w:rsid w:val="007E34C0"/>
    <w:rsid w:val="0080730F"/>
    <w:rsid w:val="00820614"/>
    <w:rsid w:val="00840559"/>
    <w:rsid w:val="008420BB"/>
    <w:rsid w:val="008530B9"/>
    <w:rsid w:val="00862E8C"/>
    <w:rsid w:val="00872C0D"/>
    <w:rsid w:val="0087691E"/>
    <w:rsid w:val="00883A86"/>
    <w:rsid w:val="008A3148"/>
    <w:rsid w:val="008B1125"/>
    <w:rsid w:val="008B47A2"/>
    <w:rsid w:val="008E7A7C"/>
    <w:rsid w:val="008F60F6"/>
    <w:rsid w:val="009210DF"/>
    <w:rsid w:val="0092402C"/>
    <w:rsid w:val="00926CA0"/>
    <w:rsid w:val="0093007A"/>
    <w:rsid w:val="00936A9E"/>
    <w:rsid w:val="00937F08"/>
    <w:rsid w:val="00947DC8"/>
    <w:rsid w:val="009744D3"/>
    <w:rsid w:val="009808B4"/>
    <w:rsid w:val="00983FCA"/>
    <w:rsid w:val="00986761"/>
    <w:rsid w:val="009C142A"/>
    <w:rsid w:val="009D0AAD"/>
    <w:rsid w:val="009E6661"/>
    <w:rsid w:val="00A20975"/>
    <w:rsid w:val="00A262D2"/>
    <w:rsid w:val="00A31904"/>
    <w:rsid w:val="00A43269"/>
    <w:rsid w:val="00A564A8"/>
    <w:rsid w:val="00A819D2"/>
    <w:rsid w:val="00A846B3"/>
    <w:rsid w:val="00A92851"/>
    <w:rsid w:val="00A9528B"/>
    <w:rsid w:val="00AA0500"/>
    <w:rsid w:val="00AA49BF"/>
    <w:rsid w:val="00AB58B0"/>
    <w:rsid w:val="00AC3FDC"/>
    <w:rsid w:val="00AC60CB"/>
    <w:rsid w:val="00AD3CDF"/>
    <w:rsid w:val="00B02A2D"/>
    <w:rsid w:val="00B02A64"/>
    <w:rsid w:val="00B111CE"/>
    <w:rsid w:val="00B12E0F"/>
    <w:rsid w:val="00B23AA9"/>
    <w:rsid w:val="00B45DD3"/>
    <w:rsid w:val="00B619D8"/>
    <w:rsid w:val="00B650D5"/>
    <w:rsid w:val="00B73711"/>
    <w:rsid w:val="00B75CE4"/>
    <w:rsid w:val="00B77710"/>
    <w:rsid w:val="00B963DB"/>
    <w:rsid w:val="00BA0849"/>
    <w:rsid w:val="00BA0F3B"/>
    <w:rsid w:val="00BA1CA1"/>
    <w:rsid w:val="00BA694D"/>
    <w:rsid w:val="00BA6C75"/>
    <w:rsid w:val="00BB323B"/>
    <w:rsid w:val="00BC7668"/>
    <w:rsid w:val="00BD7C3D"/>
    <w:rsid w:val="00BE0E8C"/>
    <w:rsid w:val="00BE46B7"/>
    <w:rsid w:val="00BE5616"/>
    <w:rsid w:val="00BE6D2E"/>
    <w:rsid w:val="00BF7DB0"/>
    <w:rsid w:val="00C02D50"/>
    <w:rsid w:val="00C11F84"/>
    <w:rsid w:val="00C1234B"/>
    <w:rsid w:val="00C21225"/>
    <w:rsid w:val="00C27C7D"/>
    <w:rsid w:val="00C728BD"/>
    <w:rsid w:val="00C76C80"/>
    <w:rsid w:val="00C80280"/>
    <w:rsid w:val="00C82D0B"/>
    <w:rsid w:val="00C87142"/>
    <w:rsid w:val="00CA2670"/>
    <w:rsid w:val="00CB44DB"/>
    <w:rsid w:val="00CD6A29"/>
    <w:rsid w:val="00CE7A4F"/>
    <w:rsid w:val="00CF3946"/>
    <w:rsid w:val="00D16259"/>
    <w:rsid w:val="00D20BB7"/>
    <w:rsid w:val="00D2630A"/>
    <w:rsid w:val="00D315AD"/>
    <w:rsid w:val="00D403E9"/>
    <w:rsid w:val="00D40B64"/>
    <w:rsid w:val="00D51947"/>
    <w:rsid w:val="00D52941"/>
    <w:rsid w:val="00D57712"/>
    <w:rsid w:val="00D62CD9"/>
    <w:rsid w:val="00D63380"/>
    <w:rsid w:val="00D659E3"/>
    <w:rsid w:val="00D87D61"/>
    <w:rsid w:val="00D904E3"/>
    <w:rsid w:val="00D95D05"/>
    <w:rsid w:val="00DC0413"/>
    <w:rsid w:val="00DC1065"/>
    <w:rsid w:val="00DE608A"/>
    <w:rsid w:val="00DF7925"/>
    <w:rsid w:val="00E035E1"/>
    <w:rsid w:val="00E11DD5"/>
    <w:rsid w:val="00E1260C"/>
    <w:rsid w:val="00E2273F"/>
    <w:rsid w:val="00E33F57"/>
    <w:rsid w:val="00E4368E"/>
    <w:rsid w:val="00E44011"/>
    <w:rsid w:val="00E62DC2"/>
    <w:rsid w:val="00E74480"/>
    <w:rsid w:val="00E82D6D"/>
    <w:rsid w:val="00E97E3B"/>
    <w:rsid w:val="00EA1290"/>
    <w:rsid w:val="00EA2CA7"/>
    <w:rsid w:val="00EA2F18"/>
    <w:rsid w:val="00EB29A8"/>
    <w:rsid w:val="00EC7639"/>
    <w:rsid w:val="00ED3361"/>
    <w:rsid w:val="00ED3DE5"/>
    <w:rsid w:val="00F048AE"/>
    <w:rsid w:val="00F06E0E"/>
    <w:rsid w:val="00F141C5"/>
    <w:rsid w:val="00F47A2C"/>
    <w:rsid w:val="00F756C4"/>
    <w:rsid w:val="00F83A90"/>
    <w:rsid w:val="00F85356"/>
    <w:rsid w:val="00F86703"/>
    <w:rsid w:val="00F8769A"/>
    <w:rsid w:val="00FA04D6"/>
    <w:rsid w:val="00FA211E"/>
    <w:rsid w:val="00FA62D5"/>
    <w:rsid w:val="00FB2124"/>
    <w:rsid w:val="00FD184D"/>
    <w:rsid w:val="00FD7831"/>
    <w:rsid w:val="00FE2990"/>
    <w:rsid w:val="00FF122F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3DCF27"/>
  <w15:docId w15:val="{0475A325-CDB9-462E-B5F9-E60628AB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3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27985"/>
    <w:rPr>
      <w:rFonts w:ascii="Calibri Light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527985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05F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05F30"/>
    <w:rPr>
      <w:sz w:val="20"/>
      <w:szCs w:val="20"/>
    </w:rPr>
  </w:style>
  <w:style w:type="table" w:styleId="aa">
    <w:name w:val="Table Grid"/>
    <w:basedOn w:val="a1"/>
    <w:uiPriority w:val="39"/>
    <w:rsid w:val="00CA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D6EBC"/>
    <w:rPr>
      <w:kern w:val="2"/>
      <w:sz w:val="24"/>
      <w:szCs w:val="22"/>
    </w:rPr>
  </w:style>
  <w:style w:type="character" w:styleId="ac">
    <w:name w:val="annotation reference"/>
    <w:basedOn w:val="a0"/>
    <w:uiPriority w:val="99"/>
    <w:semiHidden/>
    <w:unhideWhenUsed/>
    <w:rsid w:val="00565F2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65F27"/>
  </w:style>
  <w:style w:type="character" w:customStyle="1" w:styleId="ae">
    <w:name w:val="註解文字 字元"/>
    <w:basedOn w:val="a0"/>
    <w:link w:val="ad"/>
    <w:uiPriority w:val="99"/>
    <w:rsid w:val="00565F27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F2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65F27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989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assistant101</dc:creator>
  <cp:keywords/>
  <dc:description/>
  <cp:lastModifiedBy>cysu</cp:lastModifiedBy>
  <cp:revision>2</cp:revision>
  <cp:lastPrinted>2021-12-27T07:06:00Z</cp:lastPrinted>
  <dcterms:created xsi:type="dcterms:W3CDTF">2023-11-13T03:37:00Z</dcterms:created>
  <dcterms:modified xsi:type="dcterms:W3CDTF">2023-11-13T03:37:00Z</dcterms:modified>
</cp:coreProperties>
</file>